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DA84C" w14:textId="46E6E0B4" w:rsidR="00EE41FA" w:rsidRPr="00EE41FA" w:rsidRDefault="00385A28" w:rsidP="002345DF">
      <w:pPr>
        <w:spacing w:after="0" w:line="240" w:lineRule="auto"/>
        <w:jc w:val="center"/>
        <w:rPr>
          <w:rFonts w:ascii="Corbel" w:hAnsi="Corbel"/>
          <w:b/>
          <w:spacing w:val="120"/>
          <w:sz w:val="56"/>
          <w:szCs w:val="56"/>
        </w:rPr>
      </w:pPr>
      <w:r>
        <w:rPr>
          <w:rFonts w:ascii="Corbel" w:hAnsi="Corbel"/>
          <w:b/>
          <w:spacing w:val="120"/>
          <w:sz w:val="56"/>
          <w:szCs w:val="56"/>
          <w:lang w:val="sr-Cyrl-BA"/>
        </w:rPr>
        <w:t>ЈАВНИ ПОЗИВ</w:t>
      </w:r>
    </w:p>
    <w:p w14:paraId="19F1EB5A" w14:textId="71160FA0" w:rsidR="00170BAC" w:rsidRPr="00EE41FA" w:rsidRDefault="00385A28" w:rsidP="002345DF">
      <w:pPr>
        <w:spacing w:after="120" w:line="240" w:lineRule="auto"/>
        <w:jc w:val="center"/>
        <w:rPr>
          <w:rFonts w:ascii="Corbel" w:hAnsi="Corbel"/>
          <w:b/>
          <w:sz w:val="36"/>
          <w:szCs w:val="36"/>
        </w:rPr>
      </w:pPr>
      <w:r>
        <w:rPr>
          <w:rFonts w:ascii="Corbel" w:hAnsi="Corbel"/>
          <w:b/>
          <w:sz w:val="36"/>
          <w:szCs w:val="36"/>
          <w:lang w:val="sr-Cyrl-BA"/>
        </w:rPr>
        <w:t>За учешће у ЦЕФЕ Програму подршке предузетништву</w:t>
      </w:r>
    </w:p>
    <w:p w14:paraId="41B6A397" w14:textId="27CA6042" w:rsidR="00EE41FA" w:rsidRPr="00EE41FA" w:rsidRDefault="00EE41FA" w:rsidP="00EE41FA">
      <w:pPr>
        <w:spacing w:after="0" w:line="240" w:lineRule="auto"/>
        <w:ind w:right="567"/>
        <w:jc w:val="both"/>
        <w:rPr>
          <w:rFonts w:ascii="Corbel" w:hAnsi="Corbel"/>
          <w:sz w:val="16"/>
          <w:szCs w:val="16"/>
        </w:rPr>
      </w:pPr>
      <w:r w:rsidRPr="00EE41FA">
        <w:rPr>
          <w:rFonts w:ascii="Corbel" w:hAnsi="Corbel"/>
          <w:noProof/>
          <w:sz w:val="16"/>
          <w:szCs w:val="16"/>
          <w:lang w:val="en-US"/>
        </w:rPr>
        <mc:AlternateContent>
          <mc:Choice Requires="wps">
            <w:drawing>
              <wp:inline distT="0" distB="0" distL="0" distR="0" wp14:anchorId="3DE1EE10" wp14:editId="692E540E">
                <wp:extent cx="5743575" cy="3105150"/>
                <wp:effectExtent l="0" t="0" r="28575" b="19050"/>
                <wp:docPr id="136" name="Text Box 136"/>
                <wp:cNvGraphicFramePr/>
                <a:graphic xmlns:a="http://schemas.openxmlformats.org/drawingml/2006/main">
                  <a:graphicData uri="http://schemas.microsoft.com/office/word/2010/wordprocessingShape">
                    <wps:wsp>
                      <wps:cNvSpPr txBox="1"/>
                      <wps:spPr>
                        <a:xfrm>
                          <a:off x="0" y="0"/>
                          <a:ext cx="5743575" cy="3105150"/>
                        </a:xfrm>
                        <a:prstGeom prst="rect">
                          <a:avLst/>
                        </a:prstGeom>
                        <a:noFill/>
                        <a:ln w="12700">
                          <a:solidFill>
                            <a:schemeClr val="accent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EF04A0F" w14:textId="6DE57C9D" w:rsidR="00EE41FA" w:rsidRPr="002345DF" w:rsidRDefault="00385A28" w:rsidP="00E928A1">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jc w:val="center"/>
                              <w:rPr>
                                <w:rFonts w:ascii="Corbel" w:hAnsi="Corbel"/>
                                <w:b/>
                                <w:color w:val="FFFFFF" w:themeColor="background1"/>
                                <w:sz w:val="28"/>
                                <w:szCs w:val="28"/>
                                <w:lang w:val="sr-Cyrl-RS"/>
                              </w:rPr>
                            </w:pPr>
                            <w:r w:rsidRPr="00385A28">
                              <w:rPr>
                                <w:rFonts w:ascii="Corbel" w:hAnsi="Corbel"/>
                                <w:b/>
                                <w:color w:val="FFFFFF" w:themeColor="background1"/>
                                <w:sz w:val="28"/>
                                <w:szCs w:val="28"/>
                              </w:rPr>
                              <w:t xml:space="preserve">ЦЕФЕ програм подршке предузетништву у </w:t>
                            </w:r>
                            <w:r w:rsidR="002345DF">
                              <w:rPr>
                                <w:rFonts w:ascii="Corbel" w:hAnsi="Corbel"/>
                                <w:b/>
                                <w:color w:val="FFFFFF" w:themeColor="background1"/>
                                <w:sz w:val="28"/>
                                <w:szCs w:val="28"/>
                                <w:lang w:val="sr-Cyrl-RS"/>
                              </w:rPr>
                              <w:t>граду Добој</w:t>
                            </w:r>
                          </w:p>
                          <w:p w14:paraId="18E99059" w14:textId="661E11E8" w:rsidR="00385A28" w:rsidRPr="00385A28" w:rsidRDefault="002345DF" w:rsidP="002345DF">
                            <w:pPr>
                              <w:spacing w:after="0" w:line="240" w:lineRule="auto"/>
                              <w:jc w:val="both"/>
                              <w:rPr>
                                <w:rFonts w:ascii="Corbel" w:hAnsi="Corbel"/>
                                <w:color w:val="7F7F7F" w:themeColor="text1" w:themeTint="80"/>
                                <w:sz w:val="24"/>
                                <w:szCs w:val="24"/>
                              </w:rPr>
                            </w:pPr>
                            <w:r>
                              <w:rPr>
                                <w:rFonts w:ascii="Corbel" w:hAnsi="Corbel"/>
                                <w:color w:val="7F7F7F" w:themeColor="text1" w:themeTint="80"/>
                                <w:sz w:val="24"/>
                                <w:szCs w:val="24"/>
                                <w:lang w:val="sr-Cyrl-RS"/>
                              </w:rPr>
                              <w:t>Агенција за развој малих и средњих предузећа Града Добој</w:t>
                            </w:r>
                            <w:r w:rsidR="00385A28" w:rsidRPr="00385A28">
                              <w:rPr>
                                <w:rFonts w:ascii="Corbel" w:hAnsi="Corbel"/>
                                <w:color w:val="7F7F7F" w:themeColor="text1" w:themeTint="80"/>
                                <w:sz w:val="24"/>
                                <w:szCs w:val="24"/>
                              </w:rPr>
                              <w:t xml:space="preserve"> и Удружење тренера ЦЕФЕ у БиХ, кроз пројекат подржан од стране Амбасаде Сједињених Америчких Држава у БиХ, позивају особе заинтересоване за предузетнички ангажман – покретање властитог пословног подухвата, да се пријаве за учешће у ЦЕФЕ Програму подршке предузетништву који се организује на територији  </w:t>
                            </w:r>
                            <w:r>
                              <w:rPr>
                                <w:rFonts w:ascii="Corbel" w:hAnsi="Corbel"/>
                                <w:color w:val="7F7F7F" w:themeColor="text1" w:themeTint="80"/>
                                <w:sz w:val="24"/>
                                <w:szCs w:val="24"/>
                                <w:lang w:val="sr-Cyrl-RS"/>
                              </w:rPr>
                              <w:t>града Добој</w:t>
                            </w:r>
                            <w:r w:rsidR="00385A28" w:rsidRPr="00385A28">
                              <w:rPr>
                                <w:rFonts w:ascii="Corbel" w:hAnsi="Corbel"/>
                                <w:color w:val="7F7F7F" w:themeColor="text1" w:themeTint="80"/>
                                <w:sz w:val="24"/>
                                <w:szCs w:val="24"/>
                              </w:rPr>
                              <w:t>.</w:t>
                            </w:r>
                          </w:p>
                          <w:p w14:paraId="535375E8" w14:textId="77777777" w:rsidR="00385A28" w:rsidRPr="00385A28" w:rsidRDefault="00385A28" w:rsidP="002345DF">
                            <w:pPr>
                              <w:spacing w:after="0" w:line="240" w:lineRule="auto"/>
                              <w:jc w:val="both"/>
                              <w:rPr>
                                <w:rFonts w:ascii="Corbel" w:hAnsi="Corbel"/>
                                <w:color w:val="7F7F7F" w:themeColor="text1" w:themeTint="80"/>
                                <w:sz w:val="24"/>
                                <w:szCs w:val="24"/>
                              </w:rPr>
                            </w:pPr>
                            <w:r w:rsidRPr="00385A28">
                              <w:rPr>
                                <w:rFonts w:ascii="Corbel" w:hAnsi="Corbel"/>
                                <w:color w:val="7F7F7F" w:themeColor="text1" w:themeTint="80"/>
                                <w:sz w:val="24"/>
                                <w:szCs w:val="24"/>
                              </w:rPr>
                              <w:t>Кроз ЦЕФЕ Програм подршке предузетништву, полазницима ће бити осигурана обука у јачању личних предузетничких капацитета, подршка у изради бизнис плана и техничка подршка у регистрацији и покретању бизниса. За најбоље оцијењене бизнис планове осигурана је финансијска подршка покретању бизниса, те, у складу са могућностима и процијењеним потребама, дугорочна менторска подршка кроз Мрежу подршке предузетништву.</w:t>
                            </w:r>
                          </w:p>
                          <w:p w14:paraId="1D266686" w14:textId="28A674BE" w:rsidR="00235A91" w:rsidRDefault="00385A28" w:rsidP="002345DF">
                            <w:pPr>
                              <w:spacing w:after="0" w:line="240" w:lineRule="auto"/>
                              <w:jc w:val="both"/>
                              <w:rPr>
                                <w:rFonts w:ascii="Corbel" w:hAnsi="Corbel"/>
                                <w:color w:val="7F7F7F" w:themeColor="text1" w:themeTint="80"/>
                                <w:sz w:val="24"/>
                                <w:szCs w:val="24"/>
                              </w:rPr>
                            </w:pPr>
                            <w:r w:rsidRPr="00385A28">
                              <w:rPr>
                                <w:rFonts w:ascii="Corbel" w:hAnsi="Corbel"/>
                                <w:color w:val="7F7F7F" w:themeColor="text1" w:themeTint="80"/>
                                <w:sz w:val="24"/>
                                <w:szCs w:val="24"/>
                              </w:rPr>
                              <w:t xml:space="preserve">Пријаве по овом Јавном позиву могуће је предати до </w:t>
                            </w:r>
                            <w:r w:rsidR="00873120">
                              <w:rPr>
                                <w:rFonts w:ascii="Corbel" w:hAnsi="Corbel"/>
                                <w:color w:val="7F7F7F" w:themeColor="text1" w:themeTint="80"/>
                                <w:sz w:val="24"/>
                                <w:szCs w:val="24"/>
                              </w:rPr>
                              <w:t>21</w:t>
                            </w:r>
                            <w:r w:rsidRPr="00385A28">
                              <w:rPr>
                                <w:rFonts w:ascii="Corbel" w:hAnsi="Corbel"/>
                                <w:color w:val="7F7F7F" w:themeColor="text1" w:themeTint="80"/>
                                <w:sz w:val="24"/>
                                <w:szCs w:val="24"/>
                              </w:rPr>
                              <w:t>.02.2020</w:t>
                            </w:r>
                            <w:r>
                              <w:rPr>
                                <w:rFonts w:ascii="Corbel" w:hAnsi="Corbel"/>
                                <w:color w:val="7F7F7F" w:themeColor="text1" w:themeTint="80"/>
                                <w:sz w:val="24"/>
                                <w:szCs w:val="24"/>
                                <w:lang w:val="sr-Cyrl-BA"/>
                              </w:rPr>
                              <w:t xml:space="preserve">. </w:t>
                            </w:r>
                            <w:r w:rsidRPr="00385A28">
                              <w:rPr>
                                <w:rFonts w:ascii="Corbel" w:hAnsi="Corbel"/>
                                <w:color w:val="7F7F7F" w:themeColor="text1" w:themeTint="80"/>
                                <w:sz w:val="24"/>
                                <w:szCs w:val="24"/>
                              </w:rPr>
                              <w:t xml:space="preserve">у </w:t>
                            </w:r>
                            <w:r w:rsidR="002345DF">
                              <w:rPr>
                                <w:rFonts w:ascii="Corbel" w:hAnsi="Corbel"/>
                                <w:color w:val="7F7F7F" w:themeColor="text1" w:themeTint="80"/>
                                <w:sz w:val="24"/>
                                <w:szCs w:val="24"/>
                                <w:lang w:val="sr-Cyrl-RS"/>
                              </w:rPr>
                              <w:t>просторијама Агенције за развој МСП Града Добој,</w:t>
                            </w:r>
                            <w:r w:rsidRPr="00385A28">
                              <w:rPr>
                                <w:rFonts w:ascii="Corbel" w:hAnsi="Corbel"/>
                                <w:color w:val="7F7F7F" w:themeColor="text1" w:themeTint="80"/>
                                <w:sz w:val="24"/>
                                <w:szCs w:val="24"/>
                              </w:rPr>
                              <w:t xml:space="preserve"> или на</w:t>
                            </w:r>
                            <w:r w:rsidR="002345DF">
                              <w:rPr>
                                <w:rFonts w:ascii="Corbel" w:hAnsi="Corbel"/>
                                <w:color w:val="7F7F7F" w:themeColor="text1" w:themeTint="80"/>
                                <w:sz w:val="24"/>
                                <w:szCs w:val="24"/>
                                <w:lang w:val="sr-Cyrl-RS"/>
                              </w:rPr>
                              <w:t xml:space="preserve"> емаил</w:t>
                            </w:r>
                            <w:r w:rsidRPr="00385A28">
                              <w:rPr>
                                <w:rFonts w:ascii="Corbel" w:hAnsi="Corbel"/>
                                <w:color w:val="7F7F7F" w:themeColor="text1" w:themeTint="80"/>
                                <w:sz w:val="24"/>
                                <w:szCs w:val="24"/>
                              </w:rPr>
                              <w:t xml:space="preserve"> </w:t>
                            </w:r>
                            <w:hyperlink r:id="rId8" w:history="1">
                              <w:r w:rsidR="002345DF" w:rsidRPr="00B121E7">
                                <w:rPr>
                                  <w:rStyle w:val="Hyperlink"/>
                                  <w:rFonts w:ascii="Corbel" w:hAnsi="Corbel"/>
                                </w:rPr>
                                <w:t>agencijadoboj@gmail.com</w:t>
                              </w:r>
                            </w:hyperlink>
                            <w:r w:rsidR="00E928A1">
                              <w:rPr>
                                <w:rFonts w:ascii="Corbel" w:hAnsi="Corbel"/>
                                <w:color w:val="7F7F7F" w:themeColor="text1" w:themeTint="80"/>
                                <w:sz w:val="24"/>
                                <w:szCs w:val="24"/>
                              </w:rP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inline>
            </w:drawing>
          </mc:Choice>
          <mc:Fallback>
            <w:pict>
              <v:shapetype w14:anchorId="3DE1EE10" id="_x0000_t202" coordsize="21600,21600" o:spt="202" path="m,l,21600r21600,l21600,xe">
                <v:stroke joinstyle="miter"/>
                <v:path gradientshapeok="t" o:connecttype="rect"/>
              </v:shapetype>
              <v:shape id="Text Box 136" o:spid="_x0000_s1026" type="#_x0000_t202" style="width:452.2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zwlQIAALAFAAAOAAAAZHJzL2Uyb0RvYy54bWysVN9P2zAQfp+0/8Hy+0gKK6CKFHUgpkkI&#10;0GDi2XVsGs3xebbbhv31++ykLWWTJqa9JGffd+e7736cnXetYSvlQ0O24qODkjNlJdWNfar4t4er&#10;D6echShsLQxZVfFnFfj59P27s7WbqENakKmVZ3Biw2TtKr6I0U2KIsiFakU4IKcslJp8KyKO/qmo&#10;vVjDe2uKw7I8Ltbka+dJqhBwe9kr+TT711rJeKt1UJGZiiO2mL8+f+fpW0zPxOTJC7do5BCG+Ico&#10;WtFYPLp1dSmiYEvf/OaqbaSnQDoeSGoL0rqRKueAbEblq2zuF8KpnAvICW5LU/h/buXN6s6zpkbt&#10;jo45s6JFkR5UF9kn6li6A0NrFyYA3jtAYwcF0Jv7gMuUeKd9m/5IiUEPrp+3/CZ3Epfjk49H45Mx&#10;ZxK6o1E5Ho1zBYqdufMhflbUsiRU3KOAmVexug4RoQC6gaTXLF01xuQiGsvWiOvwpCyzRSDT1Emb&#10;cLmf1IXxbCXQCUJKZWPOAQ73kMn7pQiLHlhDSpkCZWxypHJPDbEkXvr8sxSfjUoYY78qDU4zDX99&#10;PaMTSiPWtxgO+F1UbzHu84BFfpls3Bq3jSXfM5iGcEda/X1DmO7xoOVF3kmM3bwb+mVO9TPaxVM/&#10;csHJqwbUXosQ74THjKFDsDfiLT7aEEpHg8TZgvzPP90nPFofWs7WmNmKhx9L4RVn5ovFUIzK0xLV&#10;Z3Hv5PdO872TXbYXhIYYYUs5mUXY+2g2ovbUPmLFzNLLUAkr8X7F40a8iP02wYqSajbLIIy2E/Ha&#10;3juZXCeKU1s9dI/Cu6GzI4bihjYTLiavGrzHJktLs2Uk3eTuTyT3zA7kYy3k7hxWWNo7L88ZtVu0&#10;018AAAD//wMAUEsDBBQABgAIAAAAIQBWTzlL3QAAAAUBAAAPAAAAZHJzL2Rvd25yZXYueG1sTI/B&#10;TsMwEETvSPyDtUjcqA0q0KRxKlSJQ8QFAkLtzY23cZR4HcVukv49hku5rDSa0czbbDPbjo04+MaR&#10;hPuFAIZUOd1QLeHr8/VuBcwHRVp1jlDCGT1s8uurTKXaTfSBYxlqFkvIp0qCCaFPOfeVQav8wvVI&#10;0Tu6waoQ5VBzPagpltuOPwjxxK1qKC4Y1ePWYNWWJyuheH5rzbTftWJ3nsfj+3exTcpCytub+WUN&#10;LOAcLmH4xY/okEemgzuR9qyTEB8Jfzd6iVg+AjtIWK4SATzP+H/6/AcAAP//AwBQSwECLQAUAAYA&#10;CAAAACEAtoM4kv4AAADhAQAAEwAAAAAAAAAAAAAAAAAAAAAAW0NvbnRlbnRfVHlwZXNdLnhtbFBL&#10;AQItABQABgAIAAAAIQA4/SH/1gAAAJQBAAALAAAAAAAAAAAAAAAAAC8BAABfcmVscy8ucmVsc1BL&#10;AQItABQABgAIAAAAIQDe7yzwlQIAALAFAAAOAAAAAAAAAAAAAAAAAC4CAABkcnMvZTJvRG9jLnht&#10;bFBLAQItABQABgAIAAAAIQBWTzlL3QAAAAUBAAAPAAAAAAAAAAAAAAAAAO8EAABkcnMvZG93bnJl&#10;di54bWxQSwUGAAAAAAQABADzAAAA+QUAAAAA&#10;" filled="f" strokecolor="#5b9bd5 [3204]" strokeweight="1pt">
                <v:stroke dashstyle="dash"/>
                <v:textbox inset="3mm,3mm,3mm,3mm">
                  <w:txbxContent>
                    <w:p w14:paraId="4EF04A0F" w14:textId="6DE57C9D" w:rsidR="00EE41FA" w:rsidRPr="002345DF" w:rsidRDefault="00385A28" w:rsidP="00E928A1">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jc w:val="center"/>
                        <w:rPr>
                          <w:rFonts w:ascii="Corbel" w:hAnsi="Corbel"/>
                          <w:b/>
                          <w:color w:val="FFFFFF" w:themeColor="background1"/>
                          <w:sz w:val="28"/>
                          <w:szCs w:val="28"/>
                          <w:lang w:val="sr-Cyrl-RS"/>
                        </w:rPr>
                      </w:pPr>
                      <w:r w:rsidRPr="00385A28">
                        <w:rPr>
                          <w:rFonts w:ascii="Corbel" w:hAnsi="Corbel"/>
                          <w:b/>
                          <w:color w:val="FFFFFF" w:themeColor="background1"/>
                          <w:sz w:val="28"/>
                          <w:szCs w:val="28"/>
                        </w:rPr>
                        <w:t xml:space="preserve">ЦЕФЕ програм подршке предузетништву у </w:t>
                      </w:r>
                      <w:r w:rsidR="002345DF">
                        <w:rPr>
                          <w:rFonts w:ascii="Corbel" w:hAnsi="Corbel"/>
                          <w:b/>
                          <w:color w:val="FFFFFF" w:themeColor="background1"/>
                          <w:sz w:val="28"/>
                          <w:szCs w:val="28"/>
                          <w:lang w:val="sr-Cyrl-RS"/>
                        </w:rPr>
                        <w:t>граду Добој</w:t>
                      </w:r>
                    </w:p>
                    <w:p w14:paraId="18E99059" w14:textId="661E11E8" w:rsidR="00385A28" w:rsidRPr="00385A28" w:rsidRDefault="002345DF" w:rsidP="002345DF">
                      <w:pPr>
                        <w:spacing w:after="0" w:line="240" w:lineRule="auto"/>
                        <w:jc w:val="both"/>
                        <w:rPr>
                          <w:rFonts w:ascii="Corbel" w:hAnsi="Corbel"/>
                          <w:color w:val="7F7F7F" w:themeColor="text1" w:themeTint="80"/>
                          <w:sz w:val="24"/>
                          <w:szCs w:val="24"/>
                        </w:rPr>
                      </w:pPr>
                      <w:r>
                        <w:rPr>
                          <w:rFonts w:ascii="Corbel" w:hAnsi="Corbel"/>
                          <w:color w:val="7F7F7F" w:themeColor="text1" w:themeTint="80"/>
                          <w:sz w:val="24"/>
                          <w:szCs w:val="24"/>
                          <w:lang w:val="sr-Cyrl-RS"/>
                        </w:rPr>
                        <w:t>Агенција за развој малих и средњих предузећа Града Добој</w:t>
                      </w:r>
                      <w:r w:rsidR="00385A28" w:rsidRPr="00385A28">
                        <w:rPr>
                          <w:rFonts w:ascii="Corbel" w:hAnsi="Corbel"/>
                          <w:color w:val="7F7F7F" w:themeColor="text1" w:themeTint="80"/>
                          <w:sz w:val="24"/>
                          <w:szCs w:val="24"/>
                        </w:rPr>
                        <w:t xml:space="preserve"> и Удружење тренера ЦЕФЕ у БиХ, кроз пројекат подржан од стране Амбасаде Сједињених Америчких Држава у БиХ, позивају особе заинтересоване за предузетнички ангажман – покретање властитог пословног подухвата, да се пријаве за учешће у ЦЕФЕ Програму подршке предузетништву који се организује на територији  </w:t>
                      </w:r>
                      <w:r>
                        <w:rPr>
                          <w:rFonts w:ascii="Corbel" w:hAnsi="Corbel"/>
                          <w:color w:val="7F7F7F" w:themeColor="text1" w:themeTint="80"/>
                          <w:sz w:val="24"/>
                          <w:szCs w:val="24"/>
                          <w:lang w:val="sr-Cyrl-RS"/>
                        </w:rPr>
                        <w:t>града Добој</w:t>
                      </w:r>
                      <w:r w:rsidR="00385A28" w:rsidRPr="00385A28">
                        <w:rPr>
                          <w:rFonts w:ascii="Corbel" w:hAnsi="Corbel"/>
                          <w:color w:val="7F7F7F" w:themeColor="text1" w:themeTint="80"/>
                          <w:sz w:val="24"/>
                          <w:szCs w:val="24"/>
                        </w:rPr>
                        <w:t>.</w:t>
                      </w:r>
                    </w:p>
                    <w:p w14:paraId="535375E8" w14:textId="77777777" w:rsidR="00385A28" w:rsidRPr="00385A28" w:rsidRDefault="00385A28" w:rsidP="002345DF">
                      <w:pPr>
                        <w:spacing w:after="0" w:line="240" w:lineRule="auto"/>
                        <w:jc w:val="both"/>
                        <w:rPr>
                          <w:rFonts w:ascii="Corbel" w:hAnsi="Corbel"/>
                          <w:color w:val="7F7F7F" w:themeColor="text1" w:themeTint="80"/>
                          <w:sz w:val="24"/>
                          <w:szCs w:val="24"/>
                        </w:rPr>
                      </w:pPr>
                      <w:r w:rsidRPr="00385A28">
                        <w:rPr>
                          <w:rFonts w:ascii="Corbel" w:hAnsi="Corbel"/>
                          <w:color w:val="7F7F7F" w:themeColor="text1" w:themeTint="80"/>
                          <w:sz w:val="24"/>
                          <w:szCs w:val="24"/>
                        </w:rPr>
                        <w:t>Кроз ЦЕФЕ Програм подршке предузетништву, полазницима ће бити осигурана обука у јачању личних предузетничких капацитета, подршка у изради бизнис плана и техничка подршка у регистрацији и покретању бизниса. За најбоље оцијењене бизнис планове осигурана је финансијска подршка покретању бизниса, те, у складу са могућностима и процијењеним потребама, дугорочна менторска подршка кроз Мрежу подршке предузетништву.</w:t>
                      </w:r>
                    </w:p>
                    <w:p w14:paraId="1D266686" w14:textId="28A674BE" w:rsidR="00235A91" w:rsidRDefault="00385A28" w:rsidP="002345DF">
                      <w:pPr>
                        <w:spacing w:after="0" w:line="240" w:lineRule="auto"/>
                        <w:jc w:val="both"/>
                        <w:rPr>
                          <w:rFonts w:ascii="Corbel" w:hAnsi="Corbel"/>
                          <w:color w:val="7F7F7F" w:themeColor="text1" w:themeTint="80"/>
                          <w:sz w:val="24"/>
                          <w:szCs w:val="24"/>
                        </w:rPr>
                      </w:pPr>
                      <w:r w:rsidRPr="00385A28">
                        <w:rPr>
                          <w:rFonts w:ascii="Corbel" w:hAnsi="Corbel"/>
                          <w:color w:val="7F7F7F" w:themeColor="text1" w:themeTint="80"/>
                          <w:sz w:val="24"/>
                          <w:szCs w:val="24"/>
                        </w:rPr>
                        <w:t xml:space="preserve">Пријаве по овом Јавном позиву могуће је предати до </w:t>
                      </w:r>
                      <w:r w:rsidR="00873120">
                        <w:rPr>
                          <w:rFonts w:ascii="Corbel" w:hAnsi="Corbel"/>
                          <w:color w:val="7F7F7F" w:themeColor="text1" w:themeTint="80"/>
                          <w:sz w:val="24"/>
                          <w:szCs w:val="24"/>
                        </w:rPr>
                        <w:t>21</w:t>
                      </w:r>
                      <w:r w:rsidRPr="00385A28">
                        <w:rPr>
                          <w:rFonts w:ascii="Corbel" w:hAnsi="Corbel"/>
                          <w:color w:val="7F7F7F" w:themeColor="text1" w:themeTint="80"/>
                          <w:sz w:val="24"/>
                          <w:szCs w:val="24"/>
                        </w:rPr>
                        <w:t>.02.2020</w:t>
                      </w:r>
                      <w:r>
                        <w:rPr>
                          <w:rFonts w:ascii="Corbel" w:hAnsi="Corbel"/>
                          <w:color w:val="7F7F7F" w:themeColor="text1" w:themeTint="80"/>
                          <w:sz w:val="24"/>
                          <w:szCs w:val="24"/>
                          <w:lang w:val="sr-Cyrl-BA"/>
                        </w:rPr>
                        <w:t xml:space="preserve">. </w:t>
                      </w:r>
                      <w:r w:rsidRPr="00385A28">
                        <w:rPr>
                          <w:rFonts w:ascii="Corbel" w:hAnsi="Corbel"/>
                          <w:color w:val="7F7F7F" w:themeColor="text1" w:themeTint="80"/>
                          <w:sz w:val="24"/>
                          <w:szCs w:val="24"/>
                        </w:rPr>
                        <w:t xml:space="preserve">у </w:t>
                      </w:r>
                      <w:r w:rsidR="002345DF">
                        <w:rPr>
                          <w:rFonts w:ascii="Corbel" w:hAnsi="Corbel"/>
                          <w:color w:val="7F7F7F" w:themeColor="text1" w:themeTint="80"/>
                          <w:sz w:val="24"/>
                          <w:szCs w:val="24"/>
                          <w:lang w:val="sr-Cyrl-RS"/>
                        </w:rPr>
                        <w:t>просторијама Агенције за развој МСП Града Добој,</w:t>
                      </w:r>
                      <w:r w:rsidRPr="00385A28">
                        <w:rPr>
                          <w:rFonts w:ascii="Corbel" w:hAnsi="Corbel"/>
                          <w:color w:val="7F7F7F" w:themeColor="text1" w:themeTint="80"/>
                          <w:sz w:val="24"/>
                          <w:szCs w:val="24"/>
                        </w:rPr>
                        <w:t xml:space="preserve"> или на</w:t>
                      </w:r>
                      <w:r w:rsidR="002345DF">
                        <w:rPr>
                          <w:rFonts w:ascii="Corbel" w:hAnsi="Corbel"/>
                          <w:color w:val="7F7F7F" w:themeColor="text1" w:themeTint="80"/>
                          <w:sz w:val="24"/>
                          <w:szCs w:val="24"/>
                          <w:lang w:val="sr-Cyrl-RS"/>
                        </w:rPr>
                        <w:t xml:space="preserve"> емаил</w:t>
                      </w:r>
                      <w:r w:rsidRPr="00385A28">
                        <w:rPr>
                          <w:rFonts w:ascii="Corbel" w:hAnsi="Corbel"/>
                          <w:color w:val="7F7F7F" w:themeColor="text1" w:themeTint="80"/>
                          <w:sz w:val="24"/>
                          <w:szCs w:val="24"/>
                        </w:rPr>
                        <w:t xml:space="preserve"> </w:t>
                      </w:r>
                      <w:hyperlink r:id="rId9" w:history="1">
                        <w:r w:rsidR="002345DF" w:rsidRPr="00B121E7">
                          <w:rPr>
                            <w:rStyle w:val="Hyperlink"/>
                            <w:rFonts w:ascii="Corbel" w:hAnsi="Corbel"/>
                          </w:rPr>
                          <w:t>agencijadoboj@gmail.com</w:t>
                        </w:r>
                      </w:hyperlink>
                      <w:r w:rsidR="00E928A1">
                        <w:rPr>
                          <w:rFonts w:ascii="Corbel" w:hAnsi="Corbel"/>
                          <w:color w:val="7F7F7F" w:themeColor="text1" w:themeTint="80"/>
                          <w:sz w:val="24"/>
                          <w:szCs w:val="24"/>
                        </w:rPr>
                        <w:t>.</w:t>
                      </w:r>
                    </w:p>
                  </w:txbxContent>
                </v:textbox>
                <w10:anchorlock/>
              </v:shape>
            </w:pict>
          </mc:Fallback>
        </mc:AlternateContent>
      </w:r>
    </w:p>
    <w:p w14:paraId="16AEBD33" w14:textId="3E504095" w:rsidR="00EE41FA" w:rsidRPr="00385A28" w:rsidRDefault="00EE41FA" w:rsidP="00EE41FA">
      <w:pPr>
        <w:spacing w:after="0" w:line="240" w:lineRule="auto"/>
        <w:ind w:right="567"/>
        <w:jc w:val="both"/>
        <w:rPr>
          <w:rFonts w:ascii="Corbel" w:hAnsi="Corbel"/>
          <w:sz w:val="12"/>
          <w:szCs w:val="12"/>
        </w:rPr>
      </w:pPr>
    </w:p>
    <w:tbl>
      <w:tblPr>
        <w:tblStyle w:val="TableGrid"/>
        <w:tblW w:w="0" w:type="auto"/>
        <w:tblLook w:val="04A0" w:firstRow="1" w:lastRow="0" w:firstColumn="1" w:lastColumn="0" w:noHBand="0" w:noVBand="1"/>
      </w:tblPr>
      <w:tblGrid>
        <w:gridCol w:w="9016"/>
      </w:tblGrid>
      <w:tr w:rsidR="00906EC6" w14:paraId="7192B2E4" w14:textId="77777777" w:rsidTr="00906EC6">
        <w:tc>
          <w:tcPr>
            <w:tcW w:w="90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BDD6EE" w:themeFill="accent1" w:themeFillTint="66"/>
            <w:tcMar>
              <w:top w:w="57" w:type="dxa"/>
              <w:left w:w="57" w:type="dxa"/>
              <w:bottom w:w="57" w:type="dxa"/>
              <w:right w:w="57" w:type="dxa"/>
            </w:tcMar>
          </w:tcPr>
          <w:p w14:paraId="6D36FCF2" w14:textId="46A433B4" w:rsidR="00906EC6" w:rsidRPr="00906EC6" w:rsidRDefault="00385A28" w:rsidP="00385A28">
            <w:pPr>
              <w:rPr>
                <w:rFonts w:ascii="Corbel" w:hAnsi="Corbel"/>
                <w:b/>
                <w:sz w:val="24"/>
                <w:szCs w:val="24"/>
              </w:rPr>
            </w:pPr>
            <w:r>
              <w:rPr>
                <w:rFonts w:ascii="Corbel" w:hAnsi="Corbel"/>
                <w:b/>
                <w:sz w:val="24"/>
                <w:szCs w:val="24"/>
                <w:lang w:val="sr-Cyrl-BA"/>
              </w:rPr>
              <w:t>Уводне информације</w:t>
            </w:r>
          </w:p>
        </w:tc>
      </w:tr>
    </w:tbl>
    <w:p w14:paraId="0974FB4A" w14:textId="1C830570" w:rsidR="00191A3E" w:rsidRPr="00D41C51" w:rsidRDefault="00191A3E" w:rsidP="00F63EF2">
      <w:pPr>
        <w:spacing w:after="0" w:line="240" w:lineRule="auto"/>
        <w:rPr>
          <w:rFonts w:ascii="Corbel" w:hAnsi="Corbel"/>
          <w:b/>
          <w:sz w:val="12"/>
          <w:szCs w:val="12"/>
          <w:u w:val="single"/>
        </w:rPr>
      </w:pPr>
    </w:p>
    <w:p w14:paraId="7AC99A1F" w14:textId="77777777" w:rsidR="00385A28" w:rsidRPr="00385A28" w:rsidRDefault="00385A28" w:rsidP="002345DF">
      <w:pPr>
        <w:spacing w:after="0"/>
        <w:jc w:val="both"/>
        <w:rPr>
          <w:rFonts w:ascii="Corbel" w:hAnsi="Corbel"/>
        </w:rPr>
      </w:pPr>
      <w:r w:rsidRPr="00385A28">
        <w:rPr>
          <w:rFonts w:ascii="Corbel" w:hAnsi="Corbel"/>
        </w:rPr>
        <w:t>Удружење тренера ЦЕФЕ у БиХ (ЦЕФЕ БИХ), од 2005. године активно пружа подршку развоју предузетништва у БиХ. Основа рада је међународно призната ЦЕФЕ методологија, настала и развијана у Њемачкој. ЦЕФЕ методологија представља свеобухватан скуп вјежби и инструкција осмишљених да стимулишу позитивне промјене у различитим развојним процесима путем метода искуственог учења. На тај начин, учесницима се омогућава да развију своје предузетничке вјештине и да на забаван начин и у сигурном окружењу проживе ситуације које их чекају у пословном свијету, те да сагледају сопствене ресурсе и снаге и прилагоде властито понашање.</w:t>
      </w:r>
    </w:p>
    <w:p w14:paraId="2362BF46" w14:textId="232A97D7" w:rsidR="00412BE1" w:rsidRPr="00385A28" w:rsidRDefault="00385A28" w:rsidP="002345DF">
      <w:pPr>
        <w:spacing w:after="0"/>
        <w:jc w:val="both"/>
        <w:rPr>
          <w:rFonts w:ascii="Corbel" w:hAnsi="Corbel"/>
          <w:spacing w:val="-2"/>
        </w:rPr>
      </w:pPr>
      <w:r w:rsidRPr="00385A28">
        <w:rPr>
          <w:rFonts w:ascii="Corbel" w:hAnsi="Corbel"/>
        </w:rPr>
        <w:t>Ради унапређења потицајних политика на локалном нивоу и координације и сталног унапређења система подршке ЦЕФЕ БиХ је у 2019. години иницирао успоставу Мреже подршке предузеништву – неформалне коалиције институција, организација и компанија. Чланице Мреже промовишу активан однос у подршци предузетницима, сарадњу на развоју нових потицајних политика и унапређење јавне перцепције предузетништва. Један од кључних практичних алата за реализацију мисије Мреже подршке предузетништву је ЦЕФЕ Програм подршке предузетништву.</w:t>
      </w:r>
    </w:p>
    <w:p w14:paraId="0A0E1A9D" w14:textId="42EAA7AD" w:rsidR="00385A28" w:rsidRPr="00B6423D" w:rsidRDefault="00385A28" w:rsidP="002345DF">
      <w:pPr>
        <w:spacing w:after="0"/>
        <w:jc w:val="both"/>
        <w:rPr>
          <w:rFonts w:ascii="Corbel" w:hAnsi="Corbel"/>
          <w:spacing w:val="-2"/>
        </w:rPr>
      </w:pPr>
      <w:r w:rsidRPr="00385A28">
        <w:rPr>
          <w:rFonts w:ascii="Corbel" w:hAnsi="Corbel"/>
          <w:b/>
          <w:spacing w:val="-2"/>
        </w:rPr>
        <w:t>ЦЕФЕ Програм подршке предузетништву</w:t>
      </w:r>
      <w:r w:rsidRPr="00385A28">
        <w:rPr>
          <w:rFonts w:ascii="Corbel" w:hAnsi="Corbel"/>
          <w:spacing w:val="-2"/>
        </w:rPr>
        <w:t xml:space="preserve"> на подручју </w:t>
      </w:r>
      <w:r w:rsidR="002345DF">
        <w:rPr>
          <w:rFonts w:ascii="Corbel" w:hAnsi="Corbel"/>
          <w:spacing w:val="-2"/>
          <w:lang w:val="sr-Cyrl-RS"/>
        </w:rPr>
        <w:t>града Добој</w:t>
      </w:r>
      <w:r w:rsidRPr="00385A28">
        <w:rPr>
          <w:rFonts w:ascii="Corbel" w:hAnsi="Corbel"/>
          <w:spacing w:val="-2"/>
        </w:rPr>
        <w:t xml:space="preserve">, реализује се на основу Уговора о сарадњи </w:t>
      </w:r>
      <w:bookmarkStart w:id="0" w:name="_Hlk30143060"/>
      <w:r w:rsidR="002345DF">
        <w:rPr>
          <w:rFonts w:ascii="Corbel" w:hAnsi="Corbel"/>
          <w:spacing w:val="-2"/>
          <w:lang w:val="sr-Cyrl-RS"/>
        </w:rPr>
        <w:t>Агенције за развој малих и средњих предузећа Града Добој</w:t>
      </w:r>
      <w:r w:rsidRPr="00385A28">
        <w:rPr>
          <w:rFonts w:ascii="Corbel" w:hAnsi="Corbel"/>
          <w:spacing w:val="-2"/>
        </w:rPr>
        <w:t xml:space="preserve"> </w:t>
      </w:r>
      <w:bookmarkEnd w:id="0"/>
      <w:r w:rsidRPr="00385A28">
        <w:rPr>
          <w:rFonts w:ascii="Corbel" w:hAnsi="Corbel"/>
          <w:spacing w:val="-2"/>
        </w:rPr>
        <w:t xml:space="preserve">и Удружења тренера ЦЕФЕ у БиХ. Реализација активности подржана је од стране Амбасаде САД у БиХ и </w:t>
      </w:r>
      <w:r w:rsidR="002345DF">
        <w:rPr>
          <w:rFonts w:ascii="Corbel" w:hAnsi="Corbel"/>
          <w:spacing w:val="-2"/>
          <w:lang w:val="sr-Cyrl-RS"/>
        </w:rPr>
        <w:t>Агенције за развој малих и средњих предузећа Града Добој</w:t>
      </w:r>
      <w:r w:rsidRPr="00385A28">
        <w:rPr>
          <w:rFonts w:ascii="Corbel" w:hAnsi="Corbel"/>
          <w:spacing w:val="-2"/>
        </w:rPr>
        <w:t>.</w:t>
      </w:r>
    </w:p>
    <w:tbl>
      <w:tblPr>
        <w:tblStyle w:val="TableGrid"/>
        <w:tblW w:w="0" w:type="auto"/>
        <w:tblLook w:val="04A0" w:firstRow="1" w:lastRow="0" w:firstColumn="1" w:lastColumn="0" w:noHBand="0" w:noVBand="1"/>
      </w:tblPr>
      <w:tblGrid>
        <w:gridCol w:w="9016"/>
      </w:tblGrid>
      <w:tr w:rsidR="0076379F" w14:paraId="612D0975" w14:textId="77777777" w:rsidTr="0076379F">
        <w:tc>
          <w:tcPr>
            <w:tcW w:w="901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BDD6EE" w:themeFill="accent1" w:themeFillTint="66"/>
            <w:tcMar>
              <w:top w:w="57" w:type="dxa"/>
              <w:left w:w="57" w:type="dxa"/>
              <w:bottom w:w="57" w:type="dxa"/>
              <w:right w:w="57" w:type="dxa"/>
            </w:tcMar>
          </w:tcPr>
          <w:p w14:paraId="3E79C951" w14:textId="5D97F7C2" w:rsidR="0076379F" w:rsidRPr="00906EC6" w:rsidRDefault="00385A28" w:rsidP="00385A28">
            <w:pPr>
              <w:rPr>
                <w:rFonts w:ascii="Corbel" w:hAnsi="Corbel"/>
                <w:b/>
                <w:sz w:val="24"/>
                <w:szCs w:val="24"/>
              </w:rPr>
            </w:pPr>
            <w:r>
              <w:rPr>
                <w:rFonts w:ascii="Corbel" w:hAnsi="Corbel"/>
                <w:b/>
                <w:sz w:val="24"/>
                <w:szCs w:val="24"/>
                <w:lang w:val="sr-Cyrl-BA"/>
              </w:rPr>
              <w:lastRenderedPageBreak/>
              <w:t>Опис програма подршке</w:t>
            </w:r>
          </w:p>
        </w:tc>
      </w:tr>
    </w:tbl>
    <w:p w14:paraId="17D0AFF6" w14:textId="77777777" w:rsidR="0076379F" w:rsidRPr="00F63EF2" w:rsidRDefault="0076379F" w:rsidP="0076379F">
      <w:pPr>
        <w:spacing w:after="0" w:line="240" w:lineRule="auto"/>
        <w:rPr>
          <w:rFonts w:ascii="Corbel" w:hAnsi="Corbel"/>
          <w:b/>
          <w:u w:val="single"/>
        </w:rPr>
      </w:pPr>
    </w:p>
    <w:p w14:paraId="28924B3E" w14:textId="3BC1FBD9" w:rsidR="00EE54EB" w:rsidRPr="00385A28" w:rsidRDefault="00385A28" w:rsidP="00385A28">
      <w:pPr>
        <w:pStyle w:val="ListParagraph"/>
        <w:numPr>
          <w:ilvl w:val="0"/>
          <w:numId w:val="8"/>
        </w:numPr>
        <w:tabs>
          <w:tab w:val="left" w:pos="426"/>
        </w:tabs>
        <w:ind w:left="0" w:hanging="11"/>
        <w:contextualSpacing w:val="0"/>
        <w:jc w:val="both"/>
        <w:rPr>
          <w:rFonts w:ascii="Corbel" w:hAnsi="Corbel"/>
        </w:rPr>
      </w:pPr>
      <w:r w:rsidRPr="00385A28">
        <w:rPr>
          <w:rFonts w:ascii="Corbel" w:hAnsi="Corbel"/>
          <w:b/>
        </w:rPr>
        <w:t>Предмет позива</w:t>
      </w:r>
      <w:r w:rsidRPr="00385A28">
        <w:rPr>
          <w:rFonts w:ascii="Corbel" w:hAnsi="Corbel"/>
        </w:rPr>
        <w:t xml:space="preserve">: подношењем пријаве на овај Јавни позив, заинтересовани кандидати се аплицирају за учешће у  ЦЕФЕ програму подршке предузетништву, који се реализује у партнерству  </w:t>
      </w:r>
      <w:r w:rsidR="002345DF">
        <w:rPr>
          <w:rFonts w:ascii="Corbel" w:hAnsi="Corbel"/>
          <w:spacing w:val="-2"/>
          <w:lang w:val="sr-Cyrl-RS"/>
        </w:rPr>
        <w:t>Агенције за развој малих и средњих предузећа Града Добој</w:t>
      </w:r>
      <w:r w:rsidR="002345DF" w:rsidRPr="00385A28">
        <w:rPr>
          <w:rFonts w:ascii="Corbel" w:hAnsi="Corbel"/>
          <w:spacing w:val="-2"/>
        </w:rPr>
        <w:t xml:space="preserve"> </w:t>
      </w:r>
      <w:r w:rsidRPr="00385A28">
        <w:rPr>
          <w:rFonts w:ascii="Corbel" w:hAnsi="Corbel"/>
        </w:rPr>
        <w:t>и ЦЕФЕ БиХ</w:t>
      </w:r>
      <w:r w:rsidR="0076379F" w:rsidRPr="00385A28">
        <w:rPr>
          <w:rFonts w:ascii="Corbel" w:hAnsi="Corbel"/>
        </w:rPr>
        <w:t>.</w:t>
      </w:r>
      <w:r w:rsidR="00B64B44" w:rsidRPr="00385A28">
        <w:rPr>
          <w:rFonts w:ascii="Corbel" w:hAnsi="Corbel"/>
        </w:rPr>
        <w:t xml:space="preserve"> </w:t>
      </w:r>
    </w:p>
    <w:p w14:paraId="2E8B0AB3" w14:textId="10EDD2CA" w:rsidR="001F3C89" w:rsidRPr="00385A28" w:rsidRDefault="00385A28" w:rsidP="00EF3115">
      <w:pPr>
        <w:pStyle w:val="ListParagraph"/>
        <w:numPr>
          <w:ilvl w:val="0"/>
          <w:numId w:val="8"/>
        </w:numPr>
        <w:tabs>
          <w:tab w:val="left" w:pos="426"/>
        </w:tabs>
        <w:ind w:left="0" w:hanging="11"/>
        <w:contextualSpacing w:val="0"/>
        <w:jc w:val="both"/>
        <w:rPr>
          <w:rFonts w:ascii="Corbel" w:hAnsi="Corbel"/>
        </w:rPr>
      </w:pPr>
      <w:r w:rsidRPr="00EF3115">
        <w:rPr>
          <w:rFonts w:ascii="Corbel" w:hAnsi="Corbel"/>
          <w:b/>
        </w:rPr>
        <w:t>Прихватљиви пословни подухвати за учешчће у програму подршке</w:t>
      </w:r>
      <w:r w:rsidRPr="00385A28">
        <w:rPr>
          <w:rFonts w:ascii="Corbel" w:hAnsi="Corbel"/>
        </w:rPr>
        <w:t>: ЦЕФЕ програм подршке предузетништву отворен је за апликанте и пословне подухвате које као резултат подразумијевају формално оснивање привредног субјекта, без обзира на форму регистрације. Неприхватљивим се сматрају само они пословни подухвати који имају негативан утицај на људско здравље (нпр. алкохолна пића, духански производи, итд.) или околиш</w:t>
      </w:r>
      <w:r w:rsidR="00C062E4" w:rsidRPr="00385A28">
        <w:rPr>
          <w:rFonts w:ascii="Corbel" w:hAnsi="Corbel"/>
        </w:rPr>
        <w:t>.</w:t>
      </w:r>
    </w:p>
    <w:p w14:paraId="01B5ACEA" w14:textId="4089478F" w:rsidR="009C1194" w:rsidRPr="00EF3115" w:rsidRDefault="00EF3115" w:rsidP="00EF3115">
      <w:pPr>
        <w:pStyle w:val="ListParagraph"/>
        <w:numPr>
          <w:ilvl w:val="0"/>
          <w:numId w:val="8"/>
        </w:numPr>
        <w:tabs>
          <w:tab w:val="left" w:pos="426"/>
        </w:tabs>
        <w:spacing w:after="120"/>
        <w:ind w:left="0" w:hanging="11"/>
        <w:contextualSpacing w:val="0"/>
        <w:jc w:val="both"/>
        <w:rPr>
          <w:rFonts w:ascii="Corbel" w:hAnsi="Corbel"/>
        </w:rPr>
      </w:pPr>
      <w:r w:rsidRPr="00EF3115">
        <w:rPr>
          <w:rFonts w:ascii="Corbel" w:hAnsi="Corbel"/>
          <w:b/>
        </w:rPr>
        <w:t>Подносиоци/подноситељице</w:t>
      </w:r>
      <w:r w:rsidRPr="00EF3115">
        <w:rPr>
          <w:rFonts w:ascii="Corbel" w:hAnsi="Corbel"/>
        </w:rPr>
        <w:t xml:space="preserve">: На овај позив пријавити се могу физичка лица са мјестом боравка на подручју </w:t>
      </w:r>
      <w:r w:rsidR="002345DF">
        <w:rPr>
          <w:rFonts w:ascii="Corbel" w:hAnsi="Corbel"/>
          <w:lang w:val="sr-Cyrl-RS"/>
        </w:rPr>
        <w:t>града Добоја</w:t>
      </w:r>
      <w:r w:rsidRPr="00EF3115">
        <w:rPr>
          <w:rFonts w:ascii="Corbel" w:hAnsi="Corbel"/>
        </w:rPr>
        <w:t>. Циљне групе које имају предност при аплицирању су младе особе (до 30 година) и жене.Од полазника се очекује</w:t>
      </w:r>
      <w:r w:rsidR="009C1194" w:rsidRPr="00EF3115">
        <w:rPr>
          <w:rFonts w:ascii="Corbel" w:hAnsi="Corbel"/>
        </w:rPr>
        <w:t>:</w:t>
      </w:r>
    </w:p>
    <w:p w14:paraId="093EE60C" w14:textId="7BD3C2DB" w:rsidR="00EF3115" w:rsidRPr="00EF3115" w:rsidRDefault="00EF3115" w:rsidP="00EF3115">
      <w:pPr>
        <w:pStyle w:val="ListParagraph"/>
        <w:numPr>
          <w:ilvl w:val="2"/>
          <w:numId w:val="8"/>
        </w:numPr>
        <w:tabs>
          <w:tab w:val="left" w:pos="426"/>
        </w:tabs>
        <w:ind w:left="709"/>
        <w:jc w:val="both"/>
        <w:rPr>
          <w:rFonts w:ascii="Corbel" w:hAnsi="Corbel"/>
          <w:i/>
        </w:rPr>
      </w:pPr>
      <w:r w:rsidRPr="00EF3115">
        <w:rPr>
          <w:rFonts w:ascii="Corbel" w:hAnsi="Corbel"/>
          <w:i/>
        </w:rPr>
        <w:t>Пословна идеја, чија разрада ће бити предметом рада у програму подршке,</w:t>
      </w:r>
    </w:p>
    <w:p w14:paraId="4D0C1ADF" w14:textId="2D572D01" w:rsidR="00EF3115" w:rsidRPr="00EF3115" w:rsidRDefault="00EF3115" w:rsidP="00EF3115">
      <w:pPr>
        <w:pStyle w:val="ListParagraph"/>
        <w:numPr>
          <w:ilvl w:val="2"/>
          <w:numId w:val="8"/>
        </w:numPr>
        <w:tabs>
          <w:tab w:val="left" w:pos="426"/>
        </w:tabs>
        <w:ind w:left="709"/>
        <w:jc w:val="both"/>
        <w:rPr>
          <w:rFonts w:ascii="Corbel" w:hAnsi="Corbel"/>
          <w:i/>
        </w:rPr>
      </w:pPr>
      <w:r w:rsidRPr="00EF3115">
        <w:rPr>
          <w:rFonts w:ascii="Corbel" w:hAnsi="Corbel"/>
          <w:i/>
        </w:rPr>
        <w:t>Стручна спрема и потребно техничко искуство у струци која је релевантна за покретање пословног подухвата. Ово се нарочито односи на подухвате чија регистрација захтијева одговарајућу формалну стручну спрему оснивача,</w:t>
      </w:r>
    </w:p>
    <w:p w14:paraId="47D4AD19" w14:textId="2DFBA9D1" w:rsidR="00F95C1A" w:rsidRPr="00EF3115" w:rsidRDefault="00EF3115" w:rsidP="00EF3115">
      <w:pPr>
        <w:pStyle w:val="ListParagraph"/>
        <w:numPr>
          <w:ilvl w:val="2"/>
          <w:numId w:val="8"/>
        </w:numPr>
        <w:tabs>
          <w:tab w:val="left" w:pos="426"/>
        </w:tabs>
        <w:spacing w:after="120"/>
        <w:ind w:left="709" w:hanging="357"/>
        <w:contextualSpacing w:val="0"/>
        <w:jc w:val="both"/>
        <w:rPr>
          <w:rFonts w:ascii="Corbel" w:hAnsi="Corbel"/>
        </w:rPr>
      </w:pPr>
      <w:r w:rsidRPr="00EF3115">
        <w:rPr>
          <w:rFonts w:ascii="Corbel" w:hAnsi="Corbel"/>
          <w:i/>
        </w:rPr>
        <w:t>Спремност за лични раст и развој у области пословних и предузетничких вјештина.</w:t>
      </w:r>
      <w:r w:rsidR="00F95C1A" w:rsidRPr="00EF3115">
        <w:rPr>
          <w:rFonts w:ascii="Corbel" w:hAnsi="Corbel"/>
          <w:i/>
        </w:rPr>
        <w:t>.</w:t>
      </w:r>
    </w:p>
    <w:p w14:paraId="7D09881A" w14:textId="6CB5AA8D" w:rsidR="009E09C2" w:rsidRPr="00EF3115" w:rsidRDefault="00EF3115" w:rsidP="00EF3115">
      <w:pPr>
        <w:pStyle w:val="ListParagraph"/>
        <w:numPr>
          <w:ilvl w:val="0"/>
          <w:numId w:val="8"/>
        </w:numPr>
        <w:tabs>
          <w:tab w:val="left" w:pos="426"/>
        </w:tabs>
        <w:spacing w:after="0"/>
        <w:ind w:left="0" w:firstLine="0"/>
        <w:contextualSpacing w:val="0"/>
        <w:jc w:val="both"/>
        <w:rPr>
          <w:rFonts w:ascii="Corbel" w:hAnsi="Corbel"/>
        </w:rPr>
      </w:pPr>
      <w:r w:rsidRPr="00EF3115">
        <w:rPr>
          <w:rFonts w:ascii="Corbel" w:hAnsi="Corbel"/>
          <w:b/>
        </w:rPr>
        <w:t>Подношење пријаве за учешће</w:t>
      </w:r>
      <w:r>
        <w:rPr>
          <w:rFonts w:ascii="Corbel" w:hAnsi="Corbel"/>
          <w:lang w:val="sr-Cyrl-BA"/>
        </w:rPr>
        <w:t>:</w:t>
      </w:r>
      <w:r w:rsidRPr="00EF3115">
        <w:rPr>
          <w:rFonts w:ascii="Corbel" w:hAnsi="Corbel"/>
        </w:rPr>
        <w:t xml:space="preserve"> пријаве се запримају у периоду </w:t>
      </w:r>
      <w:r w:rsidR="00D9796F">
        <w:rPr>
          <w:rFonts w:ascii="Corbel" w:hAnsi="Corbel"/>
        </w:rPr>
        <w:t>20</w:t>
      </w:r>
      <w:r w:rsidRPr="00EF3115">
        <w:rPr>
          <w:rFonts w:ascii="Corbel" w:hAnsi="Corbel"/>
        </w:rPr>
        <w:t>.01.</w:t>
      </w:r>
      <w:r>
        <w:rPr>
          <w:rFonts w:ascii="Corbel" w:hAnsi="Corbel"/>
          <w:lang w:val="sr-Cyrl-BA"/>
        </w:rPr>
        <w:t>-</w:t>
      </w:r>
      <w:r w:rsidRPr="00EF3115">
        <w:rPr>
          <w:rFonts w:ascii="Corbel" w:hAnsi="Corbel"/>
        </w:rPr>
        <w:t xml:space="preserve"> </w:t>
      </w:r>
      <w:r w:rsidR="00D9796F">
        <w:rPr>
          <w:rFonts w:ascii="Corbel" w:hAnsi="Corbel"/>
        </w:rPr>
        <w:t>21</w:t>
      </w:r>
      <w:r w:rsidRPr="00EF3115">
        <w:rPr>
          <w:rFonts w:ascii="Corbel" w:hAnsi="Corbel"/>
        </w:rPr>
        <w:t xml:space="preserve">.02.2020 године, испуњавањем одговарајућег </w:t>
      </w:r>
      <w:r w:rsidRPr="00EF3115">
        <w:rPr>
          <w:rFonts w:ascii="Corbel" w:hAnsi="Corbel"/>
          <w:i/>
        </w:rPr>
        <w:t>Апликационог формулара</w:t>
      </w:r>
      <w:r w:rsidRPr="00EF3115">
        <w:rPr>
          <w:rFonts w:ascii="Corbel" w:hAnsi="Corbel"/>
        </w:rPr>
        <w:t xml:space="preserve"> уз прилагање додатних докумената</w:t>
      </w:r>
      <w:r w:rsidR="009E09C2" w:rsidRPr="00EF3115">
        <w:rPr>
          <w:rFonts w:ascii="Corbel" w:hAnsi="Corbel"/>
        </w:rPr>
        <w:t>:</w:t>
      </w:r>
    </w:p>
    <w:p w14:paraId="4C4EBF06" w14:textId="722E8A4B" w:rsidR="00EF3115" w:rsidRDefault="00EF3115" w:rsidP="003727A1">
      <w:pPr>
        <w:pStyle w:val="ListParagraph"/>
        <w:numPr>
          <w:ilvl w:val="0"/>
          <w:numId w:val="17"/>
        </w:numPr>
        <w:tabs>
          <w:tab w:val="left" w:pos="426"/>
        </w:tabs>
        <w:jc w:val="both"/>
      </w:pPr>
      <w:r>
        <w:t xml:space="preserve">Доказ о завршеној стручној спреми, </w:t>
      </w:r>
    </w:p>
    <w:p w14:paraId="04032DAA" w14:textId="7FCC058B" w:rsidR="00EF3115" w:rsidRDefault="00EF3115" w:rsidP="003727A1">
      <w:pPr>
        <w:pStyle w:val="ListParagraph"/>
        <w:numPr>
          <w:ilvl w:val="0"/>
          <w:numId w:val="17"/>
        </w:numPr>
        <w:tabs>
          <w:tab w:val="left" w:pos="426"/>
        </w:tabs>
        <w:jc w:val="both"/>
      </w:pPr>
      <w:r>
        <w:t xml:space="preserve">Копија личне карте , </w:t>
      </w:r>
    </w:p>
    <w:p w14:paraId="08FB7621" w14:textId="2F06C78D" w:rsidR="00EF3115" w:rsidRDefault="00EF3115" w:rsidP="003727A1">
      <w:pPr>
        <w:pStyle w:val="ListParagraph"/>
        <w:numPr>
          <w:ilvl w:val="0"/>
          <w:numId w:val="17"/>
        </w:numPr>
        <w:tabs>
          <w:tab w:val="left" w:pos="426"/>
        </w:tabs>
        <w:jc w:val="both"/>
      </w:pPr>
      <w:r>
        <w:t xml:space="preserve">ЦИПС пријава пребивалишта, </w:t>
      </w:r>
    </w:p>
    <w:p w14:paraId="0F878505" w14:textId="27EA95DD" w:rsidR="003727A1" w:rsidRDefault="00EF3115" w:rsidP="003727A1">
      <w:pPr>
        <w:pStyle w:val="ListParagraph"/>
        <w:numPr>
          <w:ilvl w:val="0"/>
          <w:numId w:val="17"/>
        </w:numPr>
        <w:tabs>
          <w:tab w:val="left" w:pos="426"/>
        </w:tabs>
        <w:jc w:val="both"/>
      </w:pPr>
      <w:r>
        <w:t>Евентуална додатна документа по избору апликанта - докази о стеченим професионалним искуствима у областима релевантн</w:t>
      </w:r>
      <w:r w:rsidR="003727A1">
        <w:rPr>
          <w:lang w:val="sr-Cyrl-BA"/>
        </w:rPr>
        <w:t>им</w:t>
      </w:r>
      <w:r>
        <w:t xml:space="preserve"> за п</w:t>
      </w:r>
      <w:r w:rsidR="000633F7">
        <w:rPr>
          <w:lang w:val="sr-Cyrl-RS"/>
        </w:rPr>
        <w:t>ре</w:t>
      </w:r>
      <w:bookmarkStart w:id="1" w:name="_GoBack"/>
      <w:bookmarkEnd w:id="1"/>
      <w:r>
        <w:t>дузетнички подухват (копије докумената)</w:t>
      </w:r>
    </w:p>
    <w:p w14:paraId="2534FE1F" w14:textId="469AF0AF" w:rsidR="0001346F" w:rsidRPr="009E09C2" w:rsidRDefault="003727A1" w:rsidP="00EF3115">
      <w:pPr>
        <w:tabs>
          <w:tab w:val="left" w:pos="426"/>
        </w:tabs>
        <w:jc w:val="both"/>
        <w:rPr>
          <w:rFonts w:ascii="Corbel" w:hAnsi="Corbel"/>
        </w:rPr>
      </w:pPr>
      <w:r w:rsidRPr="003727A1">
        <w:rPr>
          <w:rFonts w:ascii="Corbel" w:hAnsi="Corbel"/>
        </w:rPr>
        <w:t xml:space="preserve">Апликацију је могуће предати лично, на адреси </w:t>
      </w:r>
      <w:r w:rsidR="002345DF">
        <w:rPr>
          <w:rFonts w:ascii="Corbel" w:hAnsi="Corbel"/>
          <w:spacing w:val="-2"/>
          <w:lang w:val="sr-Cyrl-RS"/>
        </w:rPr>
        <w:t xml:space="preserve">Агенције за развој </w:t>
      </w:r>
      <w:r w:rsidR="002345DF">
        <w:rPr>
          <w:rFonts w:ascii="Corbel" w:hAnsi="Corbel"/>
          <w:spacing w:val="-2"/>
          <w:lang w:val="sr-Cyrl-RS"/>
        </w:rPr>
        <w:t>МСП</w:t>
      </w:r>
      <w:r w:rsidR="002345DF">
        <w:rPr>
          <w:rFonts w:ascii="Corbel" w:hAnsi="Corbel"/>
          <w:spacing w:val="-2"/>
          <w:lang w:val="sr-Cyrl-RS"/>
        </w:rPr>
        <w:t xml:space="preserve"> Града Добој</w:t>
      </w:r>
      <w:r w:rsidRPr="003727A1">
        <w:rPr>
          <w:rFonts w:ascii="Corbel" w:hAnsi="Corbel"/>
        </w:rPr>
        <w:t>,</w:t>
      </w:r>
      <w:r w:rsidR="002345DF">
        <w:rPr>
          <w:rFonts w:ascii="Corbel" w:hAnsi="Corbel"/>
          <w:lang w:val="sr-Cyrl-RS"/>
        </w:rPr>
        <w:t xml:space="preserve"> Немањина 20,</w:t>
      </w:r>
      <w:r w:rsidRPr="003727A1">
        <w:rPr>
          <w:rFonts w:ascii="Corbel" w:hAnsi="Corbel"/>
        </w:rPr>
        <w:t xml:space="preserve"> или електронски, на адресу</w:t>
      </w:r>
      <w:r w:rsidR="00D41C51" w:rsidRPr="009E09C2">
        <w:rPr>
          <w:rFonts w:ascii="Corbel" w:hAnsi="Corbel"/>
        </w:rPr>
        <w:t xml:space="preserve"> </w:t>
      </w:r>
      <w:hyperlink r:id="rId10" w:history="1">
        <w:r w:rsidR="002345DF" w:rsidRPr="00B121E7">
          <w:rPr>
            <w:rStyle w:val="Hyperlink"/>
            <w:rFonts w:ascii="Corbel" w:hAnsi="Corbel"/>
          </w:rPr>
          <w:t>agencijadoboj@gmail.com</w:t>
        </w:r>
      </w:hyperlink>
      <w:r w:rsidR="00F95C1A" w:rsidRPr="009E09C2">
        <w:rPr>
          <w:rFonts w:ascii="Corbel" w:hAnsi="Corbel"/>
        </w:rPr>
        <w:t xml:space="preserve">. </w:t>
      </w:r>
      <w:r w:rsidRPr="003727A1">
        <w:rPr>
          <w:rFonts w:ascii="Corbel" w:hAnsi="Corbel"/>
        </w:rPr>
        <w:t xml:space="preserve">Непотпуне пријаве неће бити узети у обзир. Након истека овог Јавног позива, запримљене пријаве ће бити оцијењене од стране комисије састављене од представника ЦЕФЕ БиХ, </w:t>
      </w:r>
      <w:r w:rsidR="002345DF">
        <w:rPr>
          <w:rFonts w:ascii="Corbel" w:hAnsi="Corbel"/>
          <w:lang w:val="sr-Cyrl-RS"/>
        </w:rPr>
        <w:t>Града Добој</w:t>
      </w:r>
      <w:r w:rsidRPr="003727A1">
        <w:rPr>
          <w:rFonts w:ascii="Corbel" w:hAnsi="Corbel"/>
        </w:rPr>
        <w:t xml:space="preserve"> и независних експерата. Најбоље оцијењених 25  кандидата ће бити прихваћено у програм. У случају одустанка појединих кандидата, наредни кандидати, према додијељеној оцјени, ће бити позвани да учествују у програму</w:t>
      </w:r>
      <w:r w:rsidR="00BD3934" w:rsidRPr="009E09C2">
        <w:rPr>
          <w:rFonts w:ascii="Corbel" w:hAnsi="Corbel"/>
        </w:rPr>
        <w:t xml:space="preserve">. </w:t>
      </w:r>
    </w:p>
    <w:p w14:paraId="65BB3D9C" w14:textId="66ED9026" w:rsidR="00D258E8" w:rsidRPr="003727A1" w:rsidRDefault="003E6A91" w:rsidP="003727A1">
      <w:pPr>
        <w:tabs>
          <w:tab w:val="left" w:pos="426"/>
        </w:tabs>
        <w:jc w:val="both"/>
        <w:rPr>
          <w:rFonts w:ascii="Corbel" w:hAnsi="Corbel"/>
        </w:rPr>
      </w:pPr>
      <w:r w:rsidRPr="003727A1">
        <w:rPr>
          <w:rFonts w:ascii="Corbel" w:hAnsi="Corbel"/>
        </w:rPr>
        <w:t xml:space="preserve">5. </w:t>
      </w:r>
      <w:r w:rsidR="003727A1">
        <w:rPr>
          <w:rFonts w:ascii="Corbel" w:hAnsi="Corbel"/>
        </w:rPr>
        <w:tab/>
      </w:r>
      <w:r w:rsidR="003727A1" w:rsidRPr="003727A1">
        <w:rPr>
          <w:rFonts w:ascii="Corbel" w:hAnsi="Corbel"/>
          <w:b/>
        </w:rPr>
        <w:t>Доступни типови подршке</w:t>
      </w:r>
      <w:r w:rsidR="003727A1" w:rsidRPr="003727A1">
        <w:rPr>
          <w:rFonts w:ascii="Corbel" w:hAnsi="Corbel"/>
        </w:rPr>
        <w:t>: Полазници ЦЕФЕ програма подршке предузетништву учешћем у програму добијају</w:t>
      </w:r>
      <w:r w:rsidR="00D258E8" w:rsidRPr="003727A1">
        <w:rPr>
          <w:rFonts w:ascii="Corbel" w:hAnsi="Corbel"/>
        </w:rPr>
        <w:t>:</w:t>
      </w:r>
    </w:p>
    <w:p w14:paraId="0780EEB9" w14:textId="026B2B1A" w:rsidR="003727A1" w:rsidRPr="003727A1" w:rsidRDefault="003727A1" w:rsidP="003727A1">
      <w:pPr>
        <w:pStyle w:val="ListParagraph"/>
        <w:numPr>
          <w:ilvl w:val="0"/>
          <w:numId w:val="19"/>
        </w:numPr>
        <w:spacing w:after="0"/>
        <w:ind w:left="567" w:hanging="356"/>
        <w:jc w:val="both"/>
        <w:rPr>
          <w:rFonts w:ascii="Corbel" w:hAnsi="Corbel"/>
        </w:rPr>
      </w:pPr>
      <w:r w:rsidRPr="003727A1">
        <w:rPr>
          <w:rFonts w:ascii="Corbel" w:hAnsi="Corbel"/>
        </w:rPr>
        <w:t xml:space="preserve">Обуку у јачању личних предузетничких капацитета, </w:t>
      </w:r>
    </w:p>
    <w:p w14:paraId="7852F03E" w14:textId="3F0A8F58" w:rsidR="003727A1" w:rsidRPr="003727A1" w:rsidRDefault="003727A1" w:rsidP="003727A1">
      <w:pPr>
        <w:pStyle w:val="ListParagraph"/>
        <w:numPr>
          <w:ilvl w:val="0"/>
          <w:numId w:val="19"/>
        </w:numPr>
        <w:spacing w:after="0"/>
        <w:ind w:left="567" w:hanging="356"/>
        <w:jc w:val="both"/>
        <w:rPr>
          <w:rFonts w:ascii="Corbel" w:hAnsi="Corbel"/>
        </w:rPr>
      </w:pPr>
      <w:r w:rsidRPr="003727A1">
        <w:rPr>
          <w:rFonts w:ascii="Corbel" w:hAnsi="Corbel"/>
        </w:rPr>
        <w:t>Менторство у развоју бизнис плана за одабрани подухват,</w:t>
      </w:r>
    </w:p>
    <w:p w14:paraId="20D76DD7" w14:textId="4E30D623" w:rsidR="003727A1" w:rsidRPr="003727A1" w:rsidRDefault="003727A1" w:rsidP="003727A1">
      <w:pPr>
        <w:pStyle w:val="ListParagraph"/>
        <w:numPr>
          <w:ilvl w:val="0"/>
          <w:numId w:val="19"/>
        </w:numPr>
        <w:spacing w:after="0"/>
        <w:ind w:left="567" w:hanging="356"/>
        <w:jc w:val="both"/>
        <w:rPr>
          <w:rFonts w:ascii="Corbel" w:hAnsi="Corbel"/>
        </w:rPr>
      </w:pPr>
      <w:r w:rsidRPr="003727A1">
        <w:rPr>
          <w:rFonts w:ascii="Corbel" w:hAnsi="Corbel"/>
        </w:rPr>
        <w:t>Подршку у презентацији пословног подухвата стручној комисији,</w:t>
      </w:r>
    </w:p>
    <w:p w14:paraId="5018F597" w14:textId="7B294C8D" w:rsidR="003727A1" w:rsidRPr="003727A1" w:rsidRDefault="003727A1" w:rsidP="003727A1">
      <w:pPr>
        <w:pStyle w:val="ListParagraph"/>
        <w:numPr>
          <w:ilvl w:val="0"/>
          <w:numId w:val="19"/>
        </w:numPr>
        <w:spacing w:after="0"/>
        <w:ind w:left="567" w:hanging="356"/>
        <w:jc w:val="both"/>
        <w:rPr>
          <w:rFonts w:ascii="Corbel" w:hAnsi="Corbel"/>
        </w:rPr>
      </w:pPr>
      <w:r w:rsidRPr="003727A1">
        <w:rPr>
          <w:rFonts w:ascii="Corbel" w:hAnsi="Corbel"/>
        </w:rPr>
        <w:t>Финансијску подршку у покретању подухвата (само за најбоље оцијењене учеснике),</w:t>
      </w:r>
    </w:p>
    <w:p w14:paraId="50BB220A" w14:textId="26F49636" w:rsidR="00D258E8" w:rsidRPr="00362BE0" w:rsidRDefault="003727A1" w:rsidP="003727A1">
      <w:pPr>
        <w:spacing w:after="0"/>
        <w:jc w:val="both"/>
        <w:rPr>
          <w:rFonts w:ascii="Corbel" w:hAnsi="Corbel"/>
        </w:rPr>
      </w:pPr>
      <w:r w:rsidRPr="003727A1">
        <w:rPr>
          <w:rFonts w:ascii="Corbel" w:hAnsi="Corbel"/>
        </w:rPr>
        <w:t>Компоненте подршке приказане на горњој листи ће бити понуђене предузетницима који буду успјешно савладавали индивидуалне циклусе програма. Подршка у сваком циклусу условљена је успјешним завршетком претходног циклуса. У случају неиспуњавања преузетих обавеза, организатори задржавају право да искључе било којег учесника из програма подршке.</w:t>
      </w:r>
    </w:p>
    <w:p w14:paraId="5CE84A24" w14:textId="77777777" w:rsidR="00F95C1A" w:rsidRPr="00F63EF2" w:rsidRDefault="00F95C1A" w:rsidP="00F95C1A">
      <w:pPr>
        <w:spacing w:after="0" w:line="240" w:lineRule="auto"/>
        <w:ind w:right="567"/>
        <w:jc w:val="both"/>
        <w:rPr>
          <w:rFonts w:ascii="Corbel" w:hAnsi="Corbel"/>
        </w:rPr>
      </w:pPr>
    </w:p>
    <w:tbl>
      <w:tblPr>
        <w:tblStyle w:val="TableGrid"/>
        <w:tblW w:w="0" w:type="auto"/>
        <w:tblLook w:val="04A0" w:firstRow="1" w:lastRow="0" w:firstColumn="1" w:lastColumn="0" w:noHBand="0" w:noVBand="1"/>
      </w:tblPr>
      <w:tblGrid>
        <w:gridCol w:w="9016"/>
      </w:tblGrid>
      <w:tr w:rsidR="00F95C1A" w14:paraId="4F337015" w14:textId="77777777" w:rsidTr="008533DD">
        <w:tc>
          <w:tcPr>
            <w:tcW w:w="90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BDD6EE" w:themeFill="accent1" w:themeFillTint="66"/>
            <w:tcMar>
              <w:top w:w="57" w:type="dxa"/>
              <w:left w:w="57" w:type="dxa"/>
              <w:bottom w:w="57" w:type="dxa"/>
              <w:right w:w="57" w:type="dxa"/>
            </w:tcMar>
          </w:tcPr>
          <w:p w14:paraId="56712F61" w14:textId="53AC1B0D" w:rsidR="00F95C1A" w:rsidRPr="00906EC6" w:rsidRDefault="003727A1" w:rsidP="003727A1">
            <w:pPr>
              <w:rPr>
                <w:rFonts w:ascii="Corbel" w:hAnsi="Corbel"/>
                <w:b/>
                <w:sz w:val="24"/>
                <w:szCs w:val="24"/>
              </w:rPr>
            </w:pPr>
            <w:r>
              <w:rPr>
                <w:rFonts w:ascii="Corbel" w:hAnsi="Corbel"/>
                <w:b/>
                <w:sz w:val="24"/>
                <w:szCs w:val="24"/>
                <w:lang w:val="sr-Cyrl-BA"/>
              </w:rPr>
              <w:lastRenderedPageBreak/>
              <w:t>Елементи програма подршке</w:t>
            </w:r>
          </w:p>
        </w:tc>
      </w:tr>
    </w:tbl>
    <w:p w14:paraId="035FB94A" w14:textId="77777777" w:rsidR="00F95C1A" w:rsidRPr="00F63EF2" w:rsidRDefault="00F95C1A" w:rsidP="00F95C1A">
      <w:pPr>
        <w:spacing w:after="0" w:line="240" w:lineRule="auto"/>
        <w:rPr>
          <w:rFonts w:ascii="Corbel" w:hAnsi="Corbel"/>
          <w:b/>
          <w:u w:val="single"/>
        </w:rPr>
      </w:pPr>
    </w:p>
    <w:p w14:paraId="0C20DDAD" w14:textId="77777777" w:rsidR="003727A1" w:rsidRPr="003727A1" w:rsidRDefault="003727A1" w:rsidP="003727A1">
      <w:pPr>
        <w:jc w:val="both"/>
        <w:rPr>
          <w:rFonts w:ascii="Corbel" w:hAnsi="Corbel"/>
        </w:rPr>
      </w:pPr>
      <w:r w:rsidRPr="003727A1">
        <w:rPr>
          <w:rFonts w:ascii="Corbel" w:hAnsi="Corbel"/>
        </w:rPr>
        <w:t>Подршка развоју пословних подухвата се састоји од више фаза. Кандидати (учесници) који успјешно комплетирају задатке постављене у тренутној, добијају прилику да учествују у наредној фази подршке:</w:t>
      </w:r>
    </w:p>
    <w:p w14:paraId="63E4FEFA" w14:textId="395501CF" w:rsidR="003727A1" w:rsidRPr="003727A1" w:rsidRDefault="003727A1" w:rsidP="003727A1">
      <w:pPr>
        <w:pStyle w:val="ListParagraph"/>
        <w:numPr>
          <w:ilvl w:val="0"/>
          <w:numId w:val="21"/>
        </w:numPr>
        <w:ind w:left="426"/>
        <w:jc w:val="both"/>
        <w:rPr>
          <w:rFonts w:ascii="Corbel" w:hAnsi="Corbel"/>
        </w:rPr>
      </w:pPr>
      <w:r w:rsidRPr="003727A1">
        <w:rPr>
          <w:rFonts w:ascii="Corbel" w:hAnsi="Corbel"/>
          <w:u w:val="single"/>
        </w:rPr>
        <w:t>Фаза 1</w:t>
      </w:r>
      <w:r w:rsidRPr="003727A1">
        <w:rPr>
          <w:rFonts w:ascii="Corbel" w:hAnsi="Corbel"/>
        </w:rPr>
        <w:t>: процјена квалитета пословне идеје те личних капацитета и посвећености предузетника. Састоји се од дводневног догађаја на којем се процјењује квалитета и оригиналност пословне идеје те компетенције и посвећеност предузетника њеној реализацији. Успјех у овој фази подразумијева потврђену посвећеност предузетника реализацији подухвата те спремност за учење - прихватање нових знања из области предузетништва;</w:t>
      </w:r>
    </w:p>
    <w:p w14:paraId="6316A172" w14:textId="19B48BEA" w:rsidR="003727A1" w:rsidRPr="003727A1" w:rsidRDefault="003727A1" w:rsidP="003727A1">
      <w:pPr>
        <w:pStyle w:val="ListParagraph"/>
        <w:numPr>
          <w:ilvl w:val="0"/>
          <w:numId w:val="21"/>
        </w:numPr>
        <w:ind w:left="426"/>
        <w:jc w:val="both"/>
        <w:rPr>
          <w:rFonts w:ascii="Corbel" w:hAnsi="Corbel"/>
        </w:rPr>
      </w:pPr>
      <w:r w:rsidRPr="003727A1">
        <w:rPr>
          <w:rFonts w:ascii="Corbel" w:hAnsi="Corbel"/>
          <w:u w:val="single"/>
        </w:rPr>
        <w:t>Фаза 2</w:t>
      </w:r>
      <w:r w:rsidRPr="003727A1">
        <w:rPr>
          <w:rFonts w:ascii="Corbel" w:hAnsi="Corbel"/>
        </w:rPr>
        <w:t>: Валидација пословне идеје. У овој фази учествују предузетници који су успјешно завршили прву фазу. У овој фази, која укупно траје 2 мјесеца, организују се 2 дводневна догађаја уз серију задатака за самостални рад;</w:t>
      </w:r>
    </w:p>
    <w:p w14:paraId="763C9071" w14:textId="6618218F" w:rsidR="003727A1" w:rsidRPr="003727A1" w:rsidRDefault="003727A1" w:rsidP="003727A1">
      <w:pPr>
        <w:pStyle w:val="ListParagraph"/>
        <w:numPr>
          <w:ilvl w:val="0"/>
          <w:numId w:val="21"/>
        </w:numPr>
        <w:ind w:left="426"/>
        <w:jc w:val="both"/>
        <w:rPr>
          <w:rFonts w:ascii="Corbel" w:hAnsi="Corbel"/>
        </w:rPr>
      </w:pPr>
      <w:r w:rsidRPr="003727A1">
        <w:rPr>
          <w:rFonts w:ascii="Corbel" w:hAnsi="Corbel"/>
          <w:u w:val="single"/>
        </w:rPr>
        <w:t>Фаза 2.а</w:t>
      </w:r>
      <w:r w:rsidRPr="003727A1">
        <w:rPr>
          <w:rFonts w:ascii="Corbel" w:hAnsi="Corbel"/>
        </w:rPr>
        <w:t>: Израда бизнис плана пословног подухвата. Фаза се реализује паралелно са активностима обуке описаним у оквиру фазе 2 а подразумијева менторство у изради свих дијелова бизнис плана, укључујући и финансијске пројекције;</w:t>
      </w:r>
    </w:p>
    <w:p w14:paraId="0C7E2CD3" w14:textId="620C91C7" w:rsidR="003727A1" w:rsidRPr="003727A1" w:rsidRDefault="003727A1" w:rsidP="003727A1">
      <w:pPr>
        <w:pStyle w:val="ListParagraph"/>
        <w:numPr>
          <w:ilvl w:val="0"/>
          <w:numId w:val="21"/>
        </w:numPr>
        <w:ind w:left="426"/>
        <w:jc w:val="both"/>
        <w:rPr>
          <w:rFonts w:ascii="Corbel" w:hAnsi="Corbel"/>
        </w:rPr>
      </w:pPr>
      <w:r w:rsidRPr="003727A1">
        <w:rPr>
          <w:rFonts w:ascii="Corbel" w:hAnsi="Corbel"/>
          <w:u w:val="single"/>
        </w:rPr>
        <w:t>Фаза 3</w:t>
      </w:r>
      <w:r w:rsidRPr="003727A1">
        <w:rPr>
          <w:rFonts w:ascii="Corbel" w:hAnsi="Corbel"/>
        </w:rPr>
        <w:t>: Представљање пословних модела пред стручном комисијом за оцјену пословних планова.</w:t>
      </w:r>
    </w:p>
    <w:p w14:paraId="5F8A522C" w14:textId="05310754" w:rsidR="003727A1" w:rsidRPr="003727A1" w:rsidRDefault="003727A1" w:rsidP="003727A1">
      <w:pPr>
        <w:pStyle w:val="ListParagraph"/>
        <w:numPr>
          <w:ilvl w:val="0"/>
          <w:numId w:val="21"/>
        </w:numPr>
        <w:ind w:left="426"/>
        <w:jc w:val="both"/>
        <w:rPr>
          <w:rFonts w:ascii="Corbel" w:hAnsi="Corbel"/>
        </w:rPr>
      </w:pPr>
      <w:r w:rsidRPr="003727A1">
        <w:rPr>
          <w:rFonts w:ascii="Corbel" w:hAnsi="Corbel"/>
          <w:u w:val="single"/>
        </w:rPr>
        <w:t>Фаза 4</w:t>
      </w:r>
      <w:r w:rsidRPr="003727A1">
        <w:rPr>
          <w:rFonts w:ascii="Corbel" w:hAnsi="Corbel"/>
        </w:rPr>
        <w:t>: Финансијска подршка: Најбољим пословним подухватима биће понуђена финансијска подршка у покретању бизниса. Очекивани износ подршке је 5.000 КМ а број подржаних бизниса је 2.</w:t>
      </w:r>
    </w:p>
    <w:p w14:paraId="64648B8A" w14:textId="7DFF4349" w:rsidR="00A507A7" w:rsidRPr="003727A1" w:rsidRDefault="003727A1" w:rsidP="003727A1">
      <w:pPr>
        <w:pStyle w:val="ListParagraph"/>
        <w:numPr>
          <w:ilvl w:val="0"/>
          <w:numId w:val="21"/>
        </w:numPr>
        <w:ind w:left="426"/>
        <w:jc w:val="both"/>
        <w:rPr>
          <w:rFonts w:ascii="Corbel" w:hAnsi="Corbel"/>
        </w:rPr>
      </w:pPr>
      <w:r w:rsidRPr="003727A1">
        <w:rPr>
          <w:rFonts w:ascii="Corbel" w:hAnsi="Corbel"/>
          <w:u w:val="single"/>
        </w:rPr>
        <w:t>Фаза 5</w:t>
      </w:r>
      <w:r w:rsidRPr="003727A1">
        <w:rPr>
          <w:rFonts w:ascii="Corbel" w:hAnsi="Corbel"/>
        </w:rPr>
        <w:t xml:space="preserve">: У случају бизниса чији квалитет и потенцијал указује на значајнији комерцијални и потенцијал за креирање радних мјеста доступна је додатна стручна и менторска подршка.  </w:t>
      </w:r>
    </w:p>
    <w:p w14:paraId="1D2D9F6C" w14:textId="392A3E26" w:rsidR="003727A1" w:rsidRDefault="003727A1" w:rsidP="003727A1">
      <w:pPr>
        <w:jc w:val="both"/>
      </w:pPr>
      <w:r>
        <w:t xml:space="preserve">Формулар за пријаву заинтересована лица могу преузети на </w:t>
      </w:r>
      <w:r w:rsidR="002345DF">
        <w:rPr>
          <w:lang w:val="sr-Cyrl-RS"/>
        </w:rPr>
        <w:t>в</w:t>
      </w:r>
      <w:r>
        <w:t xml:space="preserve">еб сајту </w:t>
      </w:r>
      <w:r w:rsidR="000633F7">
        <w:rPr>
          <w:lang w:val="sr-Cyrl-RS"/>
        </w:rPr>
        <w:t xml:space="preserve">Града Добој </w:t>
      </w:r>
      <w:r w:rsidR="000633F7">
        <w:t>(</w:t>
      </w:r>
      <w:hyperlink r:id="rId11" w:history="1">
        <w:r w:rsidR="000633F7" w:rsidRPr="003B3C33">
          <w:rPr>
            <w:rStyle w:val="Hyperlink"/>
          </w:rPr>
          <w:t>www.doboj.gov.ba</w:t>
        </w:r>
      </w:hyperlink>
      <w:r w:rsidR="000633F7">
        <w:t xml:space="preserve">) </w:t>
      </w:r>
      <w:r>
        <w:t xml:space="preserve"> или у просторијама </w:t>
      </w:r>
      <w:bookmarkStart w:id="2" w:name="_Hlk30143530"/>
      <w:r w:rsidR="000633F7">
        <w:rPr>
          <w:lang w:val="sr-Cyrl-RS"/>
        </w:rPr>
        <w:t>Агенције за развој МСП Града Добој</w:t>
      </w:r>
      <w:bookmarkEnd w:id="2"/>
      <w:r>
        <w:t>.</w:t>
      </w:r>
    </w:p>
    <w:p w14:paraId="5FAB6869" w14:textId="4BE28B13" w:rsidR="00A507A7" w:rsidRDefault="003727A1" w:rsidP="003727A1">
      <w:pPr>
        <w:jc w:val="both"/>
      </w:pPr>
      <w:r>
        <w:t xml:space="preserve">Попуњен формулар и пратеће документе (доказ о завршеној стручној спреми, копија личне карте , ЦИПС, доказ о стеченим искуствима – копије докумената) могуће је предати у писменој или електронској форми. Писмена пријава се предаје у просторијама </w:t>
      </w:r>
      <w:r w:rsidR="000633F7">
        <w:rPr>
          <w:lang w:val="sr-Cyrl-RS"/>
        </w:rPr>
        <w:t>Агенције за развој МСП Града Добој</w:t>
      </w:r>
      <w:r w:rsidR="000633F7">
        <w:rPr>
          <w:lang w:val="sr-Cyrl-RS"/>
        </w:rPr>
        <w:t>, Немањина 20</w:t>
      </w:r>
      <w:r>
        <w:t xml:space="preserve">, док је електронску пријаву могуће послати на емаил </w:t>
      </w:r>
      <w:hyperlink r:id="rId12" w:history="1">
        <w:r w:rsidR="000633F7" w:rsidRPr="00B121E7">
          <w:rPr>
            <w:rStyle w:val="Hyperlink"/>
            <w:rFonts w:ascii="Corbel" w:hAnsi="Corbel"/>
          </w:rPr>
          <w:t>agencijadoboj@gmail.com</w:t>
        </w:r>
      </w:hyperlink>
      <w:hyperlink r:id="rId13" w:history="1"/>
      <w:r w:rsidR="00A507A7">
        <w:t xml:space="preserve">. </w:t>
      </w:r>
      <w:r w:rsidRPr="003727A1">
        <w:t>За било који од два понуђена начина предаје пријаве, битно је осигурати да је Пријавни формулар попуњен у потпуности, односно да нема недостајућих информација.</w:t>
      </w:r>
    </w:p>
    <w:p w14:paraId="63832463" w14:textId="77777777" w:rsidR="00A507A7" w:rsidRPr="00A507A7" w:rsidRDefault="00A507A7" w:rsidP="00A507A7">
      <w:pPr>
        <w:jc w:val="both"/>
        <w:rPr>
          <w:rFonts w:ascii="Corbel" w:hAnsi="Corbel"/>
        </w:rPr>
      </w:pPr>
    </w:p>
    <w:sectPr w:rsidR="00A507A7" w:rsidRPr="00A507A7" w:rsidSect="00D41C51">
      <w:footerReference w:type="default" r:id="rId14"/>
      <w:headerReference w:type="first" r:id="rId15"/>
      <w:footerReference w:type="first" r:id="rId16"/>
      <w:pgSz w:w="11906" w:h="16838" w:code="9"/>
      <w:pgMar w:top="1440" w:right="1440" w:bottom="1440" w:left="144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04110" w14:textId="77777777" w:rsidR="00981B16" w:rsidRDefault="00981B16" w:rsidP="002D5F05">
      <w:pPr>
        <w:spacing w:after="0" w:line="240" w:lineRule="auto"/>
      </w:pPr>
      <w:r>
        <w:separator/>
      </w:r>
    </w:p>
  </w:endnote>
  <w:endnote w:type="continuationSeparator" w:id="0">
    <w:p w14:paraId="7AFC61FE" w14:textId="77777777" w:rsidR="00981B16" w:rsidRDefault="00981B16" w:rsidP="002D5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676622"/>
      <w:docPartObj>
        <w:docPartGallery w:val="Page Numbers (Bottom of Page)"/>
        <w:docPartUnique/>
      </w:docPartObj>
    </w:sdtPr>
    <w:sdtEndPr/>
    <w:sdtContent>
      <w:sdt>
        <w:sdtPr>
          <w:id w:val="1728636285"/>
          <w:docPartObj>
            <w:docPartGallery w:val="Page Numbers (Top of Page)"/>
            <w:docPartUnique/>
          </w:docPartObj>
        </w:sdtPr>
        <w:sdtEndPr/>
        <w:sdtContent>
          <w:p w14:paraId="7A13CC55" w14:textId="01BB537A" w:rsidR="00A507A7" w:rsidRPr="00A507A7" w:rsidRDefault="003727A1">
            <w:pPr>
              <w:pStyle w:val="Footer"/>
              <w:jc w:val="center"/>
            </w:pPr>
            <w:r>
              <w:rPr>
                <w:lang w:val="sr-Cyrl-BA"/>
              </w:rPr>
              <w:t>Страна</w:t>
            </w:r>
            <w:r w:rsidR="00A507A7" w:rsidRPr="00A507A7">
              <w:t xml:space="preserve"> </w:t>
            </w:r>
            <w:r w:rsidR="00A507A7" w:rsidRPr="00A507A7">
              <w:rPr>
                <w:bCs/>
                <w:sz w:val="24"/>
                <w:szCs w:val="24"/>
              </w:rPr>
              <w:fldChar w:fldCharType="begin"/>
            </w:r>
            <w:r w:rsidR="00A507A7" w:rsidRPr="00A507A7">
              <w:rPr>
                <w:bCs/>
              </w:rPr>
              <w:instrText xml:space="preserve"> PAGE </w:instrText>
            </w:r>
            <w:r w:rsidR="00A507A7" w:rsidRPr="00A507A7">
              <w:rPr>
                <w:bCs/>
                <w:sz w:val="24"/>
                <w:szCs w:val="24"/>
              </w:rPr>
              <w:fldChar w:fldCharType="separate"/>
            </w:r>
            <w:r>
              <w:rPr>
                <w:bCs/>
                <w:noProof/>
              </w:rPr>
              <w:t>2</w:t>
            </w:r>
            <w:r w:rsidR="00A507A7" w:rsidRPr="00A507A7">
              <w:rPr>
                <w:bCs/>
                <w:sz w:val="24"/>
                <w:szCs w:val="24"/>
              </w:rPr>
              <w:fldChar w:fldCharType="end"/>
            </w:r>
            <w:r w:rsidR="00A507A7" w:rsidRPr="00A507A7">
              <w:t xml:space="preserve"> </w:t>
            </w:r>
            <w:r>
              <w:rPr>
                <w:lang w:val="sr-Cyrl-BA"/>
              </w:rPr>
              <w:t>од</w:t>
            </w:r>
            <w:r w:rsidR="00A507A7" w:rsidRPr="00A507A7">
              <w:t xml:space="preserve"> </w:t>
            </w:r>
            <w:r w:rsidR="00A507A7" w:rsidRPr="00A507A7">
              <w:rPr>
                <w:bCs/>
                <w:sz w:val="24"/>
                <w:szCs w:val="24"/>
              </w:rPr>
              <w:fldChar w:fldCharType="begin"/>
            </w:r>
            <w:r w:rsidR="00A507A7" w:rsidRPr="00A507A7">
              <w:rPr>
                <w:bCs/>
              </w:rPr>
              <w:instrText xml:space="preserve"> NUMPAGES  </w:instrText>
            </w:r>
            <w:r w:rsidR="00A507A7" w:rsidRPr="00A507A7">
              <w:rPr>
                <w:bCs/>
                <w:sz w:val="24"/>
                <w:szCs w:val="24"/>
              </w:rPr>
              <w:fldChar w:fldCharType="separate"/>
            </w:r>
            <w:r>
              <w:rPr>
                <w:bCs/>
                <w:noProof/>
              </w:rPr>
              <w:t>3</w:t>
            </w:r>
            <w:r w:rsidR="00A507A7" w:rsidRPr="00A507A7">
              <w:rPr>
                <w:bCs/>
                <w:sz w:val="24"/>
                <w:szCs w:val="24"/>
              </w:rPr>
              <w:fldChar w:fldCharType="end"/>
            </w:r>
          </w:p>
        </w:sdtContent>
      </w:sdt>
    </w:sdtContent>
  </w:sdt>
  <w:p w14:paraId="5CD6E7A1" w14:textId="77777777" w:rsidR="00BA023A" w:rsidRPr="00BA023A" w:rsidRDefault="00BA023A" w:rsidP="00BA0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520717"/>
      <w:docPartObj>
        <w:docPartGallery w:val="Page Numbers (Bottom of Page)"/>
        <w:docPartUnique/>
      </w:docPartObj>
    </w:sdtPr>
    <w:sdtEndPr/>
    <w:sdtContent>
      <w:sdt>
        <w:sdtPr>
          <w:id w:val="1989434724"/>
          <w:docPartObj>
            <w:docPartGallery w:val="Page Numbers (Top of Page)"/>
            <w:docPartUnique/>
          </w:docPartObj>
        </w:sdtPr>
        <w:sdtEndPr/>
        <w:sdtContent>
          <w:p w14:paraId="6AC20AA6" w14:textId="02C0E460" w:rsidR="00365F85" w:rsidRPr="00365F85" w:rsidRDefault="003727A1">
            <w:pPr>
              <w:pStyle w:val="Footer"/>
              <w:jc w:val="center"/>
            </w:pPr>
            <w:r>
              <w:rPr>
                <w:lang w:val="sr-Cyrl-BA"/>
              </w:rPr>
              <w:t>Страна</w:t>
            </w:r>
            <w:r w:rsidR="00365F85" w:rsidRPr="00365F85">
              <w:t xml:space="preserve"> </w:t>
            </w:r>
            <w:r w:rsidR="00365F85" w:rsidRPr="00365F85">
              <w:rPr>
                <w:bCs/>
              </w:rPr>
              <w:fldChar w:fldCharType="begin"/>
            </w:r>
            <w:r w:rsidR="00365F85" w:rsidRPr="00365F85">
              <w:rPr>
                <w:bCs/>
              </w:rPr>
              <w:instrText xml:space="preserve"> PAGE </w:instrText>
            </w:r>
            <w:r w:rsidR="00365F85" w:rsidRPr="00365F85">
              <w:rPr>
                <w:bCs/>
              </w:rPr>
              <w:fldChar w:fldCharType="separate"/>
            </w:r>
            <w:r>
              <w:rPr>
                <w:bCs/>
                <w:noProof/>
              </w:rPr>
              <w:t>1</w:t>
            </w:r>
            <w:r w:rsidR="00365F85" w:rsidRPr="00365F85">
              <w:rPr>
                <w:bCs/>
              </w:rPr>
              <w:fldChar w:fldCharType="end"/>
            </w:r>
            <w:r w:rsidR="00365F85" w:rsidRPr="00365F85">
              <w:t xml:space="preserve"> </w:t>
            </w:r>
            <w:r>
              <w:rPr>
                <w:lang w:val="sr-Cyrl-BA"/>
              </w:rPr>
              <w:t>од</w:t>
            </w:r>
            <w:r w:rsidR="00365F85" w:rsidRPr="00365F85">
              <w:t xml:space="preserve"> </w:t>
            </w:r>
            <w:r w:rsidR="00365F85" w:rsidRPr="00365F85">
              <w:rPr>
                <w:bCs/>
              </w:rPr>
              <w:fldChar w:fldCharType="begin"/>
            </w:r>
            <w:r w:rsidR="00365F85" w:rsidRPr="00365F85">
              <w:rPr>
                <w:bCs/>
              </w:rPr>
              <w:instrText xml:space="preserve"> NUMPAGES  </w:instrText>
            </w:r>
            <w:r w:rsidR="00365F85" w:rsidRPr="00365F85">
              <w:rPr>
                <w:bCs/>
              </w:rPr>
              <w:fldChar w:fldCharType="separate"/>
            </w:r>
            <w:r>
              <w:rPr>
                <w:bCs/>
                <w:noProof/>
              </w:rPr>
              <w:t>3</w:t>
            </w:r>
            <w:r w:rsidR="00365F85" w:rsidRPr="00365F85">
              <w:rPr>
                <w:bCs/>
              </w:rPr>
              <w:fldChar w:fldCharType="end"/>
            </w:r>
          </w:p>
        </w:sdtContent>
      </w:sdt>
    </w:sdtContent>
  </w:sdt>
  <w:p w14:paraId="2F0EEDB5" w14:textId="77777777" w:rsidR="00365F85" w:rsidRDefault="00365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1567C" w14:textId="77777777" w:rsidR="00981B16" w:rsidRDefault="00981B16" w:rsidP="002D5F05">
      <w:pPr>
        <w:spacing w:after="0" w:line="240" w:lineRule="auto"/>
      </w:pPr>
      <w:r>
        <w:separator/>
      </w:r>
    </w:p>
  </w:footnote>
  <w:footnote w:type="continuationSeparator" w:id="0">
    <w:p w14:paraId="1C698B36" w14:textId="77777777" w:rsidR="00981B16" w:rsidRDefault="00981B16" w:rsidP="002D5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7"/>
      <w:gridCol w:w="3017"/>
      <w:gridCol w:w="3018"/>
    </w:tblGrid>
    <w:tr w:rsidR="00D41C51" w14:paraId="1FAABB65" w14:textId="77777777" w:rsidTr="00136CF5">
      <w:tc>
        <w:tcPr>
          <w:tcW w:w="3017" w:type="dxa"/>
          <w:vAlign w:val="center"/>
        </w:tcPr>
        <w:p w14:paraId="796B7BB9" w14:textId="77777777" w:rsidR="00D41C51" w:rsidRDefault="00D41C51" w:rsidP="00D41C51">
          <w:pPr>
            <w:pStyle w:val="Header"/>
          </w:pPr>
          <w:r>
            <w:rPr>
              <w:noProof/>
              <w:lang w:val="en-US"/>
            </w:rPr>
            <w:drawing>
              <wp:inline distT="0" distB="0" distL="0" distR="0" wp14:anchorId="73E3D63F" wp14:editId="069F36CF">
                <wp:extent cx="1285875" cy="10465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 Embassy - Logo - Funding 2.jpg"/>
                        <pic:cNvPicPr/>
                      </pic:nvPicPr>
                      <pic:blipFill>
                        <a:blip r:embed="rId1">
                          <a:extLst>
                            <a:ext uri="{28A0092B-C50C-407E-A947-70E740481C1C}">
                              <a14:useLocalDpi xmlns:a14="http://schemas.microsoft.com/office/drawing/2010/main" val="0"/>
                            </a:ext>
                          </a:extLst>
                        </a:blip>
                        <a:stretch>
                          <a:fillRect/>
                        </a:stretch>
                      </pic:blipFill>
                      <pic:spPr>
                        <a:xfrm>
                          <a:off x="0" y="0"/>
                          <a:ext cx="1293144" cy="1052507"/>
                        </a:xfrm>
                        <a:prstGeom prst="rect">
                          <a:avLst/>
                        </a:prstGeom>
                      </pic:spPr>
                    </pic:pic>
                  </a:graphicData>
                </a:graphic>
              </wp:inline>
            </w:drawing>
          </w:r>
        </w:p>
      </w:tc>
      <w:tc>
        <w:tcPr>
          <w:tcW w:w="3017" w:type="dxa"/>
          <w:vAlign w:val="center"/>
        </w:tcPr>
        <w:p w14:paraId="2B765049" w14:textId="77777777" w:rsidR="00D41C51" w:rsidRDefault="00D41C51" w:rsidP="00D41C51">
          <w:pPr>
            <w:pStyle w:val="Header"/>
            <w:jc w:val="center"/>
          </w:pPr>
          <w:r>
            <w:rPr>
              <w:noProof/>
              <w:lang w:val="en-US"/>
            </w:rPr>
            <w:drawing>
              <wp:anchor distT="0" distB="0" distL="114300" distR="114300" simplePos="0" relativeHeight="251660288" behindDoc="0" locked="0" layoutInCell="1" allowOverlap="1" wp14:anchorId="250669DC" wp14:editId="7AEE8452">
                <wp:simplePos x="0" y="0"/>
                <wp:positionH relativeFrom="column">
                  <wp:posOffset>-182880</wp:posOffset>
                </wp:positionH>
                <wp:positionV relativeFrom="paragraph">
                  <wp:posOffset>95250</wp:posOffset>
                </wp:positionV>
                <wp:extent cx="1821180" cy="4476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fe logo.png"/>
                        <pic:cNvPicPr/>
                      </pic:nvPicPr>
                      <pic:blipFill>
                        <a:blip r:embed="rId2">
                          <a:extLst>
                            <a:ext uri="{28A0092B-C50C-407E-A947-70E740481C1C}">
                              <a14:useLocalDpi xmlns:a14="http://schemas.microsoft.com/office/drawing/2010/main" val="0"/>
                            </a:ext>
                          </a:extLst>
                        </a:blip>
                        <a:stretch>
                          <a:fillRect/>
                        </a:stretch>
                      </pic:blipFill>
                      <pic:spPr>
                        <a:xfrm>
                          <a:off x="0" y="0"/>
                          <a:ext cx="1821180" cy="447675"/>
                        </a:xfrm>
                        <a:prstGeom prst="rect">
                          <a:avLst/>
                        </a:prstGeom>
                      </pic:spPr>
                    </pic:pic>
                  </a:graphicData>
                </a:graphic>
                <wp14:sizeRelH relativeFrom="margin">
                  <wp14:pctWidth>0</wp14:pctWidth>
                </wp14:sizeRelH>
                <wp14:sizeRelV relativeFrom="margin">
                  <wp14:pctHeight>0</wp14:pctHeight>
                </wp14:sizeRelV>
              </wp:anchor>
            </w:drawing>
          </w:r>
        </w:p>
      </w:tc>
      <w:tc>
        <w:tcPr>
          <w:tcW w:w="3018" w:type="dxa"/>
          <w:vAlign w:val="center"/>
        </w:tcPr>
        <w:p w14:paraId="74F2BF88" w14:textId="36FF0198" w:rsidR="00D41C51" w:rsidRDefault="002345DF" w:rsidP="00D41C51">
          <w:pPr>
            <w:pStyle w:val="Header"/>
            <w:jc w:val="right"/>
            <w:rPr>
              <w:noProof/>
              <w:lang w:eastAsia="bs-Latn-BA"/>
            </w:rPr>
          </w:pPr>
          <w:r>
            <w:rPr>
              <w:noProof/>
            </w:rPr>
            <w:drawing>
              <wp:anchor distT="0" distB="0" distL="114300" distR="114300" simplePos="0" relativeHeight="251659264" behindDoc="0" locked="0" layoutInCell="1" allowOverlap="1" wp14:anchorId="6FECEE78" wp14:editId="1EE82989">
                <wp:simplePos x="0" y="0"/>
                <wp:positionH relativeFrom="margin">
                  <wp:posOffset>171450</wp:posOffset>
                </wp:positionH>
                <wp:positionV relativeFrom="paragraph">
                  <wp:posOffset>60325</wp:posOffset>
                </wp:positionV>
                <wp:extent cx="2019300" cy="378460"/>
                <wp:effectExtent l="0" t="0" r="0" b="254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19300" cy="378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6EF1591E" w14:textId="77777777" w:rsidR="002D5F05" w:rsidRPr="00D41C51" w:rsidRDefault="002D5F05">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6016"/>
    <w:multiLevelType w:val="hybridMultilevel"/>
    <w:tmpl w:val="F5488CC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61215FB"/>
    <w:multiLevelType w:val="hybridMultilevel"/>
    <w:tmpl w:val="DF32319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1E85193F"/>
    <w:multiLevelType w:val="hybridMultilevel"/>
    <w:tmpl w:val="5F6E729A"/>
    <w:lvl w:ilvl="0" w:tplc="0B32C202">
      <w:start w:val="1"/>
      <w:numFmt w:val="decimal"/>
      <w:lvlText w:val="%1."/>
      <w:lvlJc w:val="left"/>
      <w:pPr>
        <w:ind w:left="720" w:hanging="360"/>
      </w:pPr>
      <w:rPr>
        <w:rFonts w:hint="default"/>
        <w:b/>
      </w:rPr>
    </w:lvl>
    <w:lvl w:ilvl="1" w:tplc="4FCE11E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36435"/>
    <w:multiLevelType w:val="hybridMultilevel"/>
    <w:tmpl w:val="3074458C"/>
    <w:lvl w:ilvl="0" w:tplc="4FCE1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5D2F98"/>
    <w:multiLevelType w:val="hybridMultilevel"/>
    <w:tmpl w:val="33E673C4"/>
    <w:lvl w:ilvl="0" w:tplc="0B32C2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5866BA"/>
    <w:multiLevelType w:val="hybridMultilevel"/>
    <w:tmpl w:val="5A000354"/>
    <w:lvl w:ilvl="0" w:tplc="0B32C202">
      <w:start w:val="1"/>
      <w:numFmt w:val="decimal"/>
      <w:lvlText w:val="%1."/>
      <w:lvlJc w:val="left"/>
      <w:pPr>
        <w:ind w:left="720" w:hanging="360"/>
      </w:pPr>
      <w:rPr>
        <w:rFonts w:hint="default"/>
        <w:b/>
      </w:rPr>
    </w:lvl>
    <w:lvl w:ilvl="1" w:tplc="4FCE11E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804AC"/>
    <w:multiLevelType w:val="hybridMultilevel"/>
    <w:tmpl w:val="C7967566"/>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4E08533B"/>
    <w:multiLevelType w:val="hybridMultilevel"/>
    <w:tmpl w:val="79D2DEB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551379E6"/>
    <w:multiLevelType w:val="hybridMultilevel"/>
    <w:tmpl w:val="72EC69B4"/>
    <w:lvl w:ilvl="0" w:tplc="4FCE1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1B0950"/>
    <w:multiLevelType w:val="hybridMultilevel"/>
    <w:tmpl w:val="0B587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60004F"/>
    <w:multiLevelType w:val="hybridMultilevel"/>
    <w:tmpl w:val="8F788E32"/>
    <w:lvl w:ilvl="0" w:tplc="5E101178">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B74A1C"/>
    <w:multiLevelType w:val="hybridMultilevel"/>
    <w:tmpl w:val="D4543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746221"/>
    <w:multiLevelType w:val="hybridMultilevel"/>
    <w:tmpl w:val="BA0AC4A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6CEB40DA"/>
    <w:multiLevelType w:val="hybridMultilevel"/>
    <w:tmpl w:val="33E894B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6DC27585"/>
    <w:multiLevelType w:val="hybridMultilevel"/>
    <w:tmpl w:val="9730A8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06C28C2"/>
    <w:multiLevelType w:val="hybridMultilevel"/>
    <w:tmpl w:val="C5B0930C"/>
    <w:lvl w:ilvl="0" w:tplc="4FCE1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72483C"/>
    <w:multiLevelType w:val="hybridMultilevel"/>
    <w:tmpl w:val="D4FC7A7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736405B5"/>
    <w:multiLevelType w:val="hybridMultilevel"/>
    <w:tmpl w:val="3B1876E6"/>
    <w:lvl w:ilvl="0" w:tplc="0B32C202">
      <w:start w:val="1"/>
      <w:numFmt w:val="decimal"/>
      <w:lvlText w:val="%1."/>
      <w:lvlJc w:val="left"/>
      <w:pPr>
        <w:ind w:left="720" w:hanging="360"/>
      </w:pPr>
      <w:rPr>
        <w:rFonts w:hint="default"/>
        <w:b/>
      </w:rPr>
    </w:lvl>
    <w:lvl w:ilvl="1" w:tplc="4FCE11E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A47D4"/>
    <w:multiLevelType w:val="hybridMultilevel"/>
    <w:tmpl w:val="0BCE26BA"/>
    <w:lvl w:ilvl="0" w:tplc="0B32C20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3A02DA04">
      <w:numFmt w:val="bullet"/>
      <w:lvlText w:val="•"/>
      <w:lvlJc w:val="left"/>
      <w:pPr>
        <w:ind w:left="2340" w:hanging="360"/>
      </w:pPr>
      <w:rPr>
        <w:rFonts w:ascii="Corbel" w:eastAsiaTheme="minorHAnsi" w:hAnsi="Corbe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1D617B"/>
    <w:multiLevelType w:val="hybridMultilevel"/>
    <w:tmpl w:val="F5C4F806"/>
    <w:lvl w:ilvl="0" w:tplc="04090001">
      <w:start w:val="1"/>
      <w:numFmt w:val="bullet"/>
      <w:lvlText w:val=""/>
      <w:lvlJc w:val="left"/>
      <w:pPr>
        <w:ind w:left="720" w:hanging="360"/>
      </w:pPr>
      <w:rPr>
        <w:rFonts w:ascii="Symbol" w:hAnsi="Symbol"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799F0AD8"/>
    <w:multiLevelType w:val="hybridMultilevel"/>
    <w:tmpl w:val="5AB8A45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7"/>
  </w:num>
  <w:num w:numId="2">
    <w:abstractNumId w:val="6"/>
  </w:num>
  <w:num w:numId="3">
    <w:abstractNumId w:val="12"/>
  </w:num>
  <w:num w:numId="4">
    <w:abstractNumId w:val="1"/>
  </w:num>
  <w:num w:numId="5">
    <w:abstractNumId w:val="16"/>
  </w:num>
  <w:num w:numId="6">
    <w:abstractNumId w:val="13"/>
  </w:num>
  <w:num w:numId="7">
    <w:abstractNumId w:val="11"/>
  </w:num>
  <w:num w:numId="8">
    <w:abstractNumId w:val="18"/>
  </w:num>
  <w:num w:numId="9">
    <w:abstractNumId w:val="4"/>
  </w:num>
  <w:num w:numId="10">
    <w:abstractNumId w:val="19"/>
  </w:num>
  <w:num w:numId="11">
    <w:abstractNumId w:val="20"/>
  </w:num>
  <w:num w:numId="12">
    <w:abstractNumId w:val="2"/>
  </w:num>
  <w:num w:numId="13">
    <w:abstractNumId w:val="17"/>
  </w:num>
  <w:num w:numId="14">
    <w:abstractNumId w:val="5"/>
  </w:num>
  <w:num w:numId="15">
    <w:abstractNumId w:val="14"/>
  </w:num>
  <w:num w:numId="16">
    <w:abstractNumId w:val="15"/>
  </w:num>
  <w:num w:numId="17">
    <w:abstractNumId w:val="8"/>
  </w:num>
  <w:num w:numId="18">
    <w:abstractNumId w:val="9"/>
  </w:num>
  <w:num w:numId="19">
    <w:abstractNumId w:val="10"/>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A3NzA3NDE0NDYxMLZQ0lEKTi0uzszPAykwqgUAjTvxRSwAAAA="/>
  </w:docVars>
  <w:rsids>
    <w:rsidRoot w:val="00191A3E"/>
    <w:rsid w:val="0001346F"/>
    <w:rsid w:val="000633F7"/>
    <w:rsid w:val="000A2AAE"/>
    <w:rsid w:val="000A7853"/>
    <w:rsid w:val="000E598F"/>
    <w:rsid w:val="00120934"/>
    <w:rsid w:val="00170BAC"/>
    <w:rsid w:val="00171FFC"/>
    <w:rsid w:val="00191A3E"/>
    <w:rsid w:val="001B5F1E"/>
    <w:rsid w:val="001F3C89"/>
    <w:rsid w:val="00207393"/>
    <w:rsid w:val="002345DF"/>
    <w:rsid w:val="00235A91"/>
    <w:rsid w:val="00293FBC"/>
    <w:rsid w:val="002B0900"/>
    <w:rsid w:val="002C31F0"/>
    <w:rsid w:val="002D5F05"/>
    <w:rsid w:val="0033047A"/>
    <w:rsid w:val="00356867"/>
    <w:rsid w:val="00362BE0"/>
    <w:rsid w:val="003656AF"/>
    <w:rsid w:val="00365F85"/>
    <w:rsid w:val="003727A1"/>
    <w:rsid w:val="003858CA"/>
    <w:rsid w:val="00385A28"/>
    <w:rsid w:val="003A1740"/>
    <w:rsid w:val="003E521E"/>
    <w:rsid w:val="003E6A91"/>
    <w:rsid w:val="004103AF"/>
    <w:rsid w:val="00411C5B"/>
    <w:rsid w:val="00412BE1"/>
    <w:rsid w:val="004316B2"/>
    <w:rsid w:val="00463CED"/>
    <w:rsid w:val="004A0354"/>
    <w:rsid w:val="004D7C4A"/>
    <w:rsid w:val="004E17FD"/>
    <w:rsid w:val="004E3D4C"/>
    <w:rsid w:val="00590AD4"/>
    <w:rsid w:val="005935B8"/>
    <w:rsid w:val="00595C0E"/>
    <w:rsid w:val="005D0C0D"/>
    <w:rsid w:val="005D1A0B"/>
    <w:rsid w:val="005F0C11"/>
    <w:rsid w:val="00660355"/>
    <w:rsid w:val="00684CAD"/>
    <w:rsid w:val="00686AA6"/>
    <w:rsid w:val="006A0FB3"/>
    <w:rsid w:val="00701E5A"/>
    <w:rsid w:val="00715948"/>
    <w:rsid w:val="00746ABC"/>
    <w:rsid w:val="00762EC1"/>
    <w:rsid w:val="0076379F"/>
    <w:rsid w:val="00775754"/>
    <w:rsid w:val="00776D43"/>
    <w:rsid w:val="007774C9"/>
    <w:rsid w:val="007B0974"/>
    <w:rsid w:val="007B24C2"/>
    <w:rsid w:val="007D40ED"/>
    <w:rsid w:val="007D685A"/>
    <w:rsid w:val="007F0FEE"/>
    <w:rsid w:val="007F44A0"/>
    <w:rsid w:val="007F58CD"/>
    <w:rsid w:val="008123A0"/>
    <w:rsid w:val="00823A75"/>
    <w:rsid w:val="008650C4"/>
    <w:rsid w:val="0086537E"/>
    <w:rsid w:val="00873120"/>
    <w:rsid w:val="008829BB"/>
    <w:rsid w:val="00886086"/>
    <w:rsid w:val="008873D9"/>
    <w:rsid w:val="008A45E5"/>
    <w:rsid w:val="00906EC6"/>
    <w:rsid w:val="00972C4D"/>
    <w:rsid w:val="00981211"/>
    <w:rsid w:val="00981B16"/>
    <w:rsid w:val="009974DF"/>
    <w:rsid w:val="009A176D"/>
    <w:rsid w:val="009B4F77"/>
    <w:rsid w:val="009C1194"/>
    <w:rsid w:val="009E09C2"/>
    <w:rsid w:val="00A26A0C"/>
    <w:rsid w:val="00A26FBE"/>
    <w:rsid w:val="00A34EF1"/>
    <w:rsid w:val="00A41C68"/>
    <w:rsid w:val="00A507A7"/>
    <w:rsid w:val="00A606DD"/>
    <w:rsid w:val="00AB18AE"/>
    <w:rsid w:val="00AB4FAC"/>
    <w:rsid w:val="00AC74CA"/>
    <w:rsid w:val="00AD3123"/>
    <w:rsid w:val="00AD37CD"/>
    <w:rsid w:val="00AF7C9C"/>
    <w:rsid w:val="00B0246A"/>
    <w:rsid w:val="00B2242F"/>
    <w:rsid w:val="00B434FD"/>
    <w:rsid w:val="00B452CD"/>
    <w:rsid w:val="00B6423D"/>
    <w:rsid w:val="00B64B44"/>
    <w:rsid w:val="00BA023A"/>
    <w:rsid w:val="00BA6FE0"/>
    <w:rsid w:val="00BB0F66"/>
    <w:rsid w:val="00BB52FE"/>
    <w:rsid w:val="00BD3934"/>
    <w:rsid w:val="00C01D44"/>
    <w:rsid w:val="00C062E4"/>
    <w:rsid w:val="00C54C8B"/>
    <w:rsid w:val="00C655AE"/>
    <w:rsid w:val="00CA2A93"/>
    <w:rsid w:val="00CC0465"/>
    <w:rsid w:val="00CC32C7"/>
    <w:rsid w:val="00CF413E"/>
    <w:rsid w:val="00CF664C"/>
    <w:rsid w:val="00D258E8"/>
    <w:rsid w:val="00D2723A"/>
    <w:rsid w:val="00D2799B"/>
    <w:rsid w:val="00D32827"/>
    <w:rsid w:val="00D41C51"/>
    <w:rsid w:val="00D53A4C"/>
    <w:rsid w:val="00D85452"/>
    <w:rsid w:val="00D92220"/>
    <w:rsid w:val="00D9796F"/>
    <w:rsid w:val="00DA30D9"/>
    <w:rsid w:val="00DA7642"/>
    <w:rsid w:val="00DB49BB"/>
    <w:rsid w:val="00DC22B3"/>
    <w:rsid w:val="00DD08A2"/>
    <w:rsid w:val="00E36162"/>
    <w:rsid w:val="00E928A1"/>
    <w:rsid w:val="00EE41FA"/>
    <w:rsid w:val="00EE54EB"/>
    <w:rsid w:val="00EF3115"/>
    <w:rsid w:val="00F1694E"/>
    <w:rsid w:val="00F63EF2"/>
    <w:rsid w:val="00F67739"/>
    <w:rsid w:val="00F95C1A"/>
    <w:rsid w:val="00FD22D9"/>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FC4784"/>
  <w15:chartTrackingRefBased/>
  <w15:docId w15:val="{B9BDF293-FC0D-4750-9914-79B1BDF5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40ED"/>
    <w:rPr>
      <w:color w:val="0563C1" w:themeColor="hyperlink"/>
      <w:u w:val="single"/>
    </w:rPr>
  </w:style>
  <w:style w:type="paragraph" w:styleId="ListParagraph">
    <w:name w:val="List Paragraph"/>
    <w:basedOn w:val="Normal"/>
    <w:uiPriority w:val="34"/>
    <w:qFormat/>
    <w:rsid w:val="000A7853"/>
    <w:pPr>
      <w:ind w:left="720"/>
      <w:contextualSpacing/>
    </w:pPr>
  </w:style>
  <w:style w:type="table" w:styleId="TableGrid">
    <w:name w:val="Table Grid"/>
    <w:basedOn w:val="TableNormal"/>
    <w:uiPriority w:val="59"/>
    <w:rsid w:val="002B0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22D9"/>
    <w:rPr>
      <w:sz w:val="16"/>
      <w:szCs w:val="16"/>
    </w:rPr>
  </w:style>
  <w:style w:type="paragraph" w:styleId="CommentText">
    <w:name w:val="annotation text"/>
    <w:basedOn w:val="Normal"/>
    <w:link w:val="CommentTextChar"/>
    <w:uiPriority w:val="99"/>
    <w:semiHidden/>
    <w:unhideWhenUsed/>
    <w:rsid w:val="00FD22D9"/>
    <w:pPr>
      <w:spacing w:line="240" w:lineRule="auto"/>
    </w:pPr>
    <w:rPr>
      <w:sz w:val="20"/>
      <w:szCs w:val="20"/>
    </w:rPr>
  </w:style>
  <w:style w:type="character" w:customStyle="1" w:styleId="CommentTextChar">
    <w:name w:val="Comment Text Char"/>
    <w:basedOn w:val="DefaultParagraphFont"/>
    <w:link w:val="CommentText"/>
    <w:uiPriority w:val="99"/>
    <w:semiHidden/>
    <w:rsid w:val="00FD22D9"/>
    <w:rPr>
      <w:sz w:val="20"/>
      <w:szCs w:val="20"/>
    </w:rPr>
  </w:style>
  <w:style w:type="paragraph" w:styleId="CommentSubject">
    <w:name w:val="annotation subject"/>
    <w:basedOn w:val="CommentText"/>
    <w:next w:val="CommentText"/>
    <w:link w:val="CommentSubjectChar"/>
    <w:uiPriority w:val="99"/>
    <w:semiHidden/>
    <w:unhideWhenUsed/>
    <w:rsid w:val="00FD22D9"/>
    <w:rPr>
      <w:b/>
      <w:bCs/>
    </w:rPr>
  </w:style>
  <w:style w:type="character" w:customStyle="1" w:styleId="CommentSubjectChar">
    <w:name w:val="Comment Subject Char"/>
    <w:basedOn w:val="CommentTextChar"/>
    <w:link w:val="CommentSubject"/>
    <w:uiPriority w:val="99"/>
    <w:semiHidden/>
    <w:rsid w:val="00FD22D9"/>
    <w:rPr>
      <w:b/>
      <w:bCs/>
      <w:sz w:val="20"/>
      <w:szCs w:val="20"/>
    </w:rPr>
  </w:style>
  <w:style w:type="paragraph" w:styleId="BalloonText">
    <w:name w:val="Balloon Text"/>
    <w:basedOn w:val="Normal"/>
    <w:link w:val="BalloonTextChar"/>
    <w:uiPriority w:val="99"/>
    <w:semiHidden/>
    <w:unhideWhenUsed/>
    <w:rsid w:val="00FD2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2D9"/>
    <w:rPr>
      <w:rFonts w:ascii="Segoe UI" w:hAnsi="Segoe UI" w:cs="Segoe UI"/>
      <w:sz w:val="18"/>
      <w:szCs w:val="18"/>
    </w:rPr>
  </w:style>
  <w:style w:type="paragraph" w:styleId="NoSpacing">
    <w:name w:val="No Spacing"/>
    <w:link w:val="NoSpacingChar"/>
    <w:uiPriority w:val="1"/>
    <w:qFormat/>
    <w:rsid w:val="0012093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0934"/>
    <w:rPr>
      <w:rFonts w:eastAsiaTheme="minorEastAsia"/>
      <w:lang w:val="en-US"/>
    </w:rPr>
  </w:style>
  <w:style w:type="paragraph" w:styleId="Header">
    <w:name w:val="header"/>
    <w:basedOn w:val="Normal"/>
    <w:link w:val="HeaderChar"/>
    <w:uiPriority w:val="99"/>
    <w:unhideWhenUsed/>
    <w:rsid w:val="002D5F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5F05"/>
  </w:style>
  <w:style w:type="paragraph" w:styleId="Footer">
    <w:name w:val="footer"/>
    <w:basedOn w:val="Normal"/>
    <w:link w:val="FooterChar"/>
    <w:uiPriority w:val="99"/>
    <w:unhideWhenUsed/>
    <w:rsid w:val="002D5F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5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encijadoboj@gmail.com" TargetMode="External"/><Relationship Id="rId13" Type="http://schemas.openxmlformats.org/officeDocument/2006/relationships/hyperlink" Target="mailto:e-salter@visoko.gov.b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encijadoboj@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boj.gov.b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gencijadoboj@gmail.com" TargetMode="External"/><Relationship Id="rId4" Type="http://schemas.openxmlformats.org/officeDocument/2006/relationships/settings" Target="settings.xml"/><Relationship Id="rId9" Type="http://schemas.openxmlformats.org/officeDocument/2006/relationships/hyperlink" Target="mailto:agencijadoboj@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A028F-E8DA-4CEF-A8C2-6FFC5F65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1027</Words>
  <Characters>5856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Dzenan Trbic</dc:creator>
  <cp:keywords/>
  <dc:description/>
  <cp:lastModifiedBy>Tamara Bjelić</cp:lastModifiedBy>
  <cp:revision>2</cp:revision>
  <cp:lastPrinted>2017-12-26T12:12:00Z</cp:lastPrinted>
  <dcterms:created xsi:type="dcterms:W3CDTF">2020-01-17T07:54:00Z</dcterms:created>
  <dcterms:modified xsi:type="dcterms:W3CDTF">2020-01-17T07:54:00Z</dcterms:modified>
</cp:coreProperties>
</file>